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6E" w:rsidRPr="00E21ED5" w:rsidRDefault="006A4194" w:rsidP="00E21ED5">
      <w:pPr>
        <w:tabs>
          <w:tab w:val="left" w:pos="4311"/>
        </w:tabs>
        <w:rPr>
          <w:rFonts w:ascii="Arial" w:hAnsi="Arial" w:cs="Arial"/>
          <w:b/>
          <w:sz w:val="28"/>
          <w:szCs w:val="28"/>
        </w:rPr>
        <w:sectPr w:rsidR="00EB496E" w:rsidRPr="00E21ED5" w:rsidSect="00641054">
          <w:headerReference w:type="default" r:id="rId8"/>
          <w:footerReference w:type="default" r:id="rId9"/>
          <w:headerReference w:type="first" r:id="rId10"/>
          <w:pgSz w:w="11900" w:h="16840" w:code="9"/>
          <w:pgMar w:top="720" w:right="720" w:bottom="720" w:left="720" w:header="709" w:footer="709" w:gutter="0"/>
          <w:cols w:space="292"/>
          <w:titlePg/>
          <w:docGrid w:linePitch="326"/>
        </w:sectPr>
      </w:pPr>
      <w:bookmarkStart w:id="0" w:name="_bookmark0"/>
      <w:bookmarkStart w:id="1" w:name="_bookmark1"/>
      <w:bookmarkStart w:id="2" w:name="_bookmark2"/>
      <w:bookmarkStart w:id="3" w:name="_bookmark3"/>
      <w:bookmarkStart w:id="4" w:name="_bookmark4"/>
      <w:bookmarkStart w:id="5" w:name="_bookmark5"/>
      <w:bookmarkStart w:id="6" w:name="_bookmark6"/>
      <w:bookmarkStart w:id="7" w:name="_bookmark7"/>
      <w:bookmarkStart w:id="8" w:name="_bookmark8"/>
      <w:bookmarkStart w:id="9" w:name="_bookmark9"/>
      <w:bookmarkStart w:id="10" w:name="_bookmark10"/>
      <w:bookmarkStart w:id="11" w:name="_GoBack"/>
      <w:bookmarkEnd w:id="0"/>
      <w:bookmarkEnd w:id="1"/>
      <w:bookmarkEnd w:id="2"/>
      <w:bookmarkEnd w:id="3"/>
      <w:bookmarkEnd w:id="4"/>
      <w:bookmarkEnd w:id="5"/>
      <w:bookmarkEnd w:id="6"/>
      <w:bookmarkEnd w:id="7"/>
      <w:bookmarkEnd w:id="8"/>
      <w:bookmarkEnd w:id="9"/>
      <w:bookmarkEnd w:id="10"/>
      <w:bookmarkEnd w:id="11"/>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96E" w:rsidRPr="00846AEA" w:rsidRDefault="006A4194" w:rsidP="00EB496E">
                            <w:pPr>
                              <w:pStyle w:val="Title"/>
                            </w:pPr>
                            <w:r>
                              <w:t>Adult Social Care Policies and Procedures</w:t>
                            </w:r>
                          </w:p>
                          <w:p w:rsidR="00EB496E" w:rsidRDefault="006A4194" w:rsidP="00EB496E">
                            <w:pPr>
                              <w:pStyle w:val="Title2"/>
                            </w:pPr>
                            <w:bookmarkStart w:id="12" w:name="_Toc307236626"/>
                          </w:p>
                          <w:p w:rsidR="00EB496E" w:rsidRDefault="006A4194" w:rsidP="00EB496E">
                            <w:pPr>
                              <w:pStyle w:val="Title2"/>
                            </w:pPr>
                          </w:p>
                          <w:p w:rsidR="00EB496E" w:rsidRDefault="006A4194" w:rsidP="00EB496E">
                            <w:pPr>
                              <w:pStyle w:val="Title2"/>
                            </w:pPr>
                          </w:p>
                          <w:p w:rsidR="00EB496E" w:rsidRDefault="006A4194" w:rsidP="00EB496E">
                            <w:pPr>
                              <w:pStyle w:val="Title2"/>
                            </w:pPr>
                          </w:p>
                          <w:p w:rsidR="00EB496E" w:rsidRDefault="006A4194" w:rsidP="00EB496E">
                            <w:pPr>
                              <w:pStyle w:val="Title2"/>
                            </w:pPr>
                          </w:p>
                          <w:bookmarkEnd w:id="12"/>
                          <w:p w:rsidR="00EB496E" w:rsidRPr="0003334A" w:rsidRDefault="006A4194" w:rsidP="00EB496E">
                            <w:pPr>
                              <w:pStyle w:val="Heading1"/>
                              <w:rPr>
                                <w:sz w:val="48"/>
                                <w:szCs w:val="48"/>
                              </w:rPr>
                            </w:pPr>
                            <w:r>
                              <w:rPr>
                                <w:sz w:val="48"/>
                                <w:szCs w:val="48"/>
                              </w:rPr>
                              <w:t>REVIEW OF CARE AND SUPPORT PLANS</w:t>
                            </w:r>
                          </w:p>
                          <w:p w:rsidR="00EB496E" w:rsidRDefault="006A4194" w:rsidP="00EB496E">
                            <w:pPr>
                              <w:rPr>
                                <w:lang w:eastAsia="en-GB"/>
                              </w:rPr>
                            </w:pPr>
                          </w:p>
                          <w:tbl>
                            <w:tblPr>
                              <w:tblStyle w:val="TableGrid"/>
                              <w:tblW w:w="0" w:type="auto"/>
                              <w:tblLook w:val="04A0" w:firstRow="1" w:lastRow="0" w:firstColumn="1" w:lastColumn="0" w:noHBand="0" w:noVBand="1"/>
                            </w:tblPr>
                            <w:tblGrid>
                              <w:gridCol w:w="10005"/>
                            </w:tblGrid>
                            <w:tr w:rsidR="00CC413A" w:rsidTr="0003334A">
                              <w:tc>
                                <w:tcPr>
                                  <w:tcW w:w="10005" w:type="dxa"/>
                                </w:tcPr>
                                <w:p w:rsidR="00EB496E" w:rsidRDefault="006A4194" w:rsidP="00704283">
                                  <w:pPr>
                                    <w:rPr>
                                      <w:b/>
                                      <w:shd w:val="clear" w:color="auto" w:fill="FF0000"/>
                                    </w:rPr>
                                  </w:pPr>
                                </w:p>
                                <w:p w:rsidR="00EB496E" w:rsidRDefault="006A4194" w:rsidP="00704283">
                                  <w:r w:rsidRPr="002710E4">
                                    <w:rPr>
                                      <w:b/>
                                      <w:shd w:val="clear" w:color="auto" w:fill="FF0000"/>
                                    </w:rPr>
                                    <w:t>WARNING!</w:t>
                                  </w:r>
                                  <w:r w:rsidRPr="002710E4">
                                    <w:t xml:space="preserve">  </w:t>
                                  </w:r>
                                  <w:r>
                                    <w:t>Please note if the review date shown below has passed this procedure may no longer be current and you should check the PPG E Library for the most up to date version</w:t>
                                  </w:r>
                                </w:p>
                                <w:p w:rsidR="00EB496E" w:rsidRDefault="006A4194" w:rsidP="00704283">
                                  <w:pPr>
                                    <w:rPr>
                                      <w:b/>
                                    </w:rPr>
                                  </w:pPr>
                                </w:p>
                              </w:tc>
                            </w:tr>
                          </w:tbl>
                          <w:p w:rsidR="00EB496E" w:rsidRDefault="006A4194" w:rsidP="00EB496E">
                            <w:pPr>
                              <w:rPr>
                                <w:b/>
                              </w:rPr>
                            </w:pPr>
                          </w:p>
                          <w:p w:rsidR="00EB496E" w:rsidRDefault="006A4194" w:rsidP="00EB496E"/>
                          <w:p w:rsidR="00EB496E" w:rsidRDefault="006A4194" w:rsidP="00EB496E"/>
                          <w:p w:rsidR="00EB496E" w:rsidRDefault="006A4194" w:rsidP="00EB496E"/>
                          <w:p w:rsidR="00EB496E" w:rsidRDefault="006A4194" w:rsidP="00EB496E"/>
                          <w:p w:rsidR="00EB496E" w:rsidRDefault="006A4194" w:rsidP="00EB496E"/>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34.15pt;width:515.15pt;height:5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" filled="f" stroked="f">
                <v:textbox>
                  <w:txbxContent>
                    <w:p w:rsidR="00EB496E" w:rsidRPr="00846AEA" w:rsidRDefault="006A4194" w:rsidP="00EB496E">
                      <w:pPr>
                        <w:pStyle w:val="Title"/>
                      </w:pPr>
                      <w:r>
                        <w:t>Adult Social Care Policies and Procedures</w:t>
                      </w:r>
                    </w:p>
                    <w:p w:rsidR="00EB496E" w:rsidRDefault="006A4194" w:rsidP="00EB496E">
                      <w:pPr>
                        <w:pStyle w:val="Title2"/>
                      </w:pPr>
                      <w:bookmarkStart w:id="13" w:name="_Toc307236626"/>
                    </w:p>
                    <w:p w:rsidR="00EB496E" w:rsidRDefault="006A4194" w:rsidP="00EB496E">
                      <w:pPr>
                        <w:pStyle w:val="Title2"/>
                      </w:pPr>
                    </w:p>
                    <w:p w:rsidR="00EB496E" w:rsidRDefault="006A4194" w:rsidP="00EB496E">
                      <w:pPr>
                        <w:pStyle w:val="Title2"/>
                      </w:pPr>
                    </w:p>
                    <w:p w:rsidR="00EB496E" w:rsidRDefault="006A4194" w:rsidP="00EB496E">
                      <w:pPr>
                        <w:pStyle w:val="Title2"/>
                      </w:pPr>
                    </w:p>
                    <w:p w:rsidR="00EB496E" w:rsidRDefault="006A4194" w:rsidP="00EB496E">
                      <w:pPr>
                        <w:pStyle w:val="Title2"/>
                      </w:pPr>
                    </w:p>
                    <w:bookmarkEnd w:id="13"/>
                    <w:p w:rsidR="00EB496E" w:rsidRPr="0003334A" w:rsidRDefault="006A4194" w:rsidP="00EB496E">
                      <w:pPr>
                        <w:pStyle w:val="Heading1"/>
                        <w:rPr>
                          <w:sz w:val="48"/>
                          <w:szCs w:val="48"/>
                        </w:rPr>
                      </w:pPr>
                      <w:r>
                        <w:rPr>
                          <w:sz w:val="48"/>
                          <w:szCs w:val="48"/>
                        </w:rPr>
                        <w:t>REVIEW OF CARE AND SUPPORT PLANS</w:t>
                      </w:r>
                    </w:p>
                    <w:p w:rsidR="00EB496E" w:rsidRDefault="006A4194" w:rsidP="00EB496E">
                      <w:pPr>
                        <w:rPr>
                          <w:lang w:eastAsia="en-GB"/>
                        </w:rPr>
                      </w:pPr>
                    </w:p>
                    <w:tbl>
                      <w:tblPr>
                        <w:tblStyle w:val="TableGrid"/>
                        <w:tblW w:w="0" w:type="auto"/>
                        <w:tblLook w:val="04A0" w:firstRow="1" w:lastRow="0" w:firstColumn="1" w:lastColumn="0" w:noHBand="0" w:noVBand="1"/>
                      </w:tblPr>
                      <w:tblGrid>
                        <w:gridCol w:w="10005"/>
                      </w:tblGrid>
                      <w:tr w:rsidR="00CC413A" w:rsidTr="0003334A">
                        <w:tc>
                          <w:tcPr>
                            <w:tcW w:w="10005" w:type="dxa"/>
                          </w:tcPr>
                          <w:p w:rsidR="00EB496E" w:rsidRDefault="006A4194" w:rsidP="00704283">
                            <w:pPr>
                              <w:rPr>
                                <w:b/>
                                <w:shd w:val="clear" w:color="auto" w:fill="FF0000"/>
                              </w:rPr>
                            </w:pPr>
                          </w:p>
                          <w:p w:rsidR="00EB496E" w:rsidRDefault="006A4194" w:rsidP="00704283">
                            <w:r w:rsidRPr="002710E4">
                              <w:rPr>
                                <w:b/>
                                <w:shd w:val="clear" w:color="auto" w:fill="FF0000"/>
                              </w:rPr>
                              <w:t>WARNING!</w:t>
                            </w:r>
                            <w:r w:rsidRPr="002710E4">
                              <w:t xml:space="preserve">  </w:t>
                            </w:r>
                            <w:r>
                              <w:t>Please note if the review date shown below has passed this procedure may no longer be current and you should check the PPG E Library for the most up to date version</w:t>
                            </w:r>
                          </w:p>
                          <w:p w:rsidR="00EB496E" w:rsidRDefault="006A4194" w:rsidP="00704283">
                            <w:pPr>
                              <w:rPr>
                                <w:b/>
                              </w:rPr>
                            </w:pPr>
                          </w:p>
                        </w:tc>
                      </w:tr>
                    </w:tbl>
                    <w:p w:rsidR="00EB496E" w:rsidRDefault="006A4194" w:rsidP="00EB496E">
                      <w:pPr>
                        <w:rPr>
                          <w:b/>
                        </w:rPr>
                      </w:pPr>
                    </w:p>
                    <w:p w:rsidR="00EB496E" w:rsidRDefault="006A4194" w:rsidP="00EB496E"/>
                    <w:p w:rsidR="00EB496E" w:rsidRDefault="006A4194" w:rsidP="00EB496E"/>
                    <w:p w:rsidR="00EB496E" w:rsidRDefault="006A4194" w:rsidP="00EB496E"/>
                    <w:p w:rsidR="00EB496E" w:rsidRDefault="006A4194" w:rsidP="00EB496E"/>
                    <w:p w:rsidR="00EB496E" w:rsidRDefault="006A4194" w:rsidP="00EB496E"/>
                  </w:txbxContent>
                </v:textbox>
              </v:shape>
            </w:pict>
          </mc:Fallback>
        </mc:AlternateContent>
      </w:r>
      <w:r>
        <w:tab/>
      </w:r>
      <w:r>
        <w:tab/>
      </w:r>
      <w:r>
        <w:tab/>
      </w:r>
      <w:r>
        <w:tab/>
      </w:r>
      <w:r>
        <w:tab/>
      </w:r>
      <w:r>
        <w:tab/>
      </w:r>
      <w:r>
        <w:tab/>
      </w:r>
      <w:r w:rsidRPr="00E21ED5">
        <w:rPr>
          <w:rFonts w:ascii="Arial" w:hAnsi="Arial" w:cs="Arial"/>
          <w:b/>
          <w:sz w:val="28"/>
          <w:szCs w:val="28"/>
        </w:rPr>
        <w:t>Appendix 'C'</w:t>
      </w:r>
    </w:p>
    <w:p w:rsidR="00EB496E" w:rsidRDefault="006A4194" w:rsidP="00EB496E">
      <w:pPr>
        <w:pStyle w:val="Heading1"/>
        <w:rPr>
          <w:b w:val="0"/>
          <w:bCs w:val="0"/>
        </w:rPr>
      </w:pPr>
      <w:r>
        <w:lastRenderedPageBreak/>
        <w:t>Contents</w:t>
      </w:r>
    </w:p>
    <w:sdt>
      <w:sdtPr>
        <w:rPr>
          <w:rFonts w:asciiTheme="majorHAnsi" w:eastAsiaTheme="majorEastAsia" w:hAnsiTheme="majorHAnsi" w:cstheme="majorBidi"/>
          <w:b w:val="0"/>
          <w:bCs w:val="0"/>
          <w:color w:val="365F91" w:themeColor="accent1" w:themeShade="BF"/>
          <w:sz w:val="32"/>
          <w:szCs w:val="32"/>
        </w:rPr>
        <w:id w:val="993373075"/>
        <w:docPartObj>
          <w:docPartGallery w:val="Table of Contents"/>
          <w:docPartUnique/>
        </w:docPartObj>
      </w:sdtPr>
      <w:sdtEndPr/>
      <w:sdtContent>
        <w:p w:rsidR="00EB496E" w:rsidRDefault="006A4194" w:rsidP="00EB496E">
          <w:pPr>
            <w:pStyle w:val="TOC1"/>
            <w:tabs>
              <w:tab w:val="right" w:leader="dot" w:pos="9122"/>
            </w:tabs>
            <w:spacing w:before="154"/>
            <w:ind w:left="100" w:firstLine="0"/>
            <w:rPr>
              <w:b w:val="0"/>
              <w:bCs w:val="0"/>
            </w:rPr>
          </w:pPr>
          <w:r>
            <w:t>REVIEW OF CARE AND SUPPORT</w:t>
          </w:r>
          <w:r>
            <w:rPr>
              <w:spacing w:val="5"/>
            </w:rPr>
            <w:t xml:space="preserve"> </w:t>
          </w:r>
          <w:r>
            <w:t>PLANS</w:t>
          </w:r>
        </w:p>
        <w:p w:rsidR="00EB496E" w:rsidRDefault="006A4194" w:rsidP="00EB496E">
          <w:pPr>
            <w:pStyle w:val="TOC1"/>
            <w:tabs>
              <w:tab w:val="right" w:leader="dot" w:pos="9122"/>
            </w:tabs>
            <w:spacing w:before="123"/>
            <w:ind w:left="100" w:firstLine="0"/>
            <w:rPr>
              <w:b w:val="0"/>
              <w:bCs w:val="0"/>
            </w:rPr>
          </w:pPr>
          <w:hyperlink w:anchor="_bookmark0" w:history="1">
            <w:r>
              <w:t>POLICY VERSION</w:t>
            </w:r>
            <w:r>
              <w:rPr>
                <w:spacing w:val="-3"/>
              </w:rPr>
              <w:t xml:space="preserve"> </w:t>
            </w:r>
            <w:r>
              <w:t>CONTROL</w:t>
            </w:r>
            <w:r>
              <w:tab/>
              <w:t>2</w:t>
            </w:r>
          </w:hyperlink>
        </w:p>
        <w:p w:rsidR="00EB496E" w:rsidRDefault="006A4194" w:rsidP="00EB496E">
          <w:pPr>
            <w:pStyle w:val="TOC1"/>
            <w:numPr>
              <w:ilvl w:val="0"/>
              <w:numId w:val="7"/>
            </w:numPr>
            <w:tabs>
              <w:tab w:val="left" w:pos="821"/>
              <w:tab w:val="right" w:leader="dot" w:pos="9122"/>
            </w:tabs>
            <w:jc w:val="both"/>
            <w:rPr>
              <w:b w:val="0"/>
              <w:bCs w:val="0"/>
            </w:rPr>
          </w:pPr>
          <w:hyperlink w:anchor="_bookmark1" w:history="1">
            <w:r>
              <w:t>POLICY</w:t>
            </w:r>
            <w:r>
              <w:rPr>
                <w:spacing w:val="-4"/>
              </w:rPr>
              <w:t xml:space="preserve"> </w:t>
            </w:r>
            <w:r>
              <w:t>STATEMENT</w:t>
            </w:r>
            <w:r>
              <w:tab/>
              <w:t>3</w:t>
            </w:r>
          </w:hyperlink>
        </w:p>
        <w:p w:rsidR="00EB496E" w:rsidRDefault="006A4194" w:rsidP="00EB496E">
          <w:pPr>
            <w:pStyle w:val="TOC1"/>
            <w:numPr>
              <w:ilvl w:val="0"/>
              <w:numId w:val="7"/>
            </w:numPr>
            <w:tabs>
              <w:tab w:val="left" w:pos="821"/>
              <w:tab w:val="right" w:leader="dot" w:pos="9122"/>
            </w:tabs>
            <w:spacing w:before="122"/>
            <w:jc w:val="both"/>
            <w:rPr>
              <w:b w:val="0"/>
              <w:bCs w:val="0"/>
            </w:rPr>
          </w:pPr>
          <w:hyperlink w:anchor="_bookmark2" w:history="1">
            <w:r>
              <w:t xml:space="preserve">KEY DEFINITIONS AND PRINCIPLES APPLICABLE </w:t>
            </w:r>
            <w:r>
              <w:rPr>
                <w:spacing w:val="3"/>
              </w:rPr>
              <w:t xml:space="preserve">TO </w:t>
            </w:r>
            <w:r>
              <w:t>THIS</w:t>
            </w:r>
            <w:r>
              <w:rPr>
                <w:spacing w:val="-23"/>
              </w:rPr>
              <w:t xml:space="preserve"> </w:t>
            </w:r>
            <w:r>
              <w:t>POLICY</w:t>
            </w:r>
            <w:r>
              <w:tab/>
              <w:t>4</w:t>
            </w:r>
          </w:hyperlink>
        </w:p>
        <w:p w:rsidR="00EB496E" w:rsidRDefault="006A4194" w:rsidP="00EB496E">
          <w:pPr>
            <w:pStyle w:val="TOC2"/>
            <w:numPr>
              <w:ilvl w:val="1"/>
              <w:numId w:val="7"/>
            </w:numPr>
            <w:tabs>
              <w:tab w:val="left" w:pos="1542"/>
              <w:tab w:val="right" w:leader="dot" w:pos="9122"/>
            </w:tabs>
            <w:spacing w:before="122"/>
            <w:ind w:hanging="720"/>
          </w:pPr>
          <w:hyperlink w:anchor="_bookmark3" w:history="1">
            <w:r>
              <w:t>Planned</w:t>
            </w:r>
            <w:r>
              <w:rPr>
                <w:spacing w:val="-1"/>
              </w:rPr>
              <w:t xml:space="preserve"> </w:t>
            </w:r>
            <w:r>
              <w:t>review</w:t>
            </w:r>
            <w:r>
              <w:tab/>
              <w:t>4</w:t>
            </w:r>
          </w:hyperlink>
        </w:p>
        <w:p w:rsidR="00EB496E" w:rsidRDefault="006A4194" w:rsidP="00EB496E">
          <w:pPr>
            <w:pStyle w:val="TOC2"/>
            <w:numPr>
              <w:ilvl w:val="1"/>
              <w:numId w:val="7"/>
            </w:numPr>
            <w:tabs>
              <w:tab w:val="left" w:pos="1542"/>
              <w:tab w:val="right" w:leader="dot" w:pos="9122"/>
            </w:tabs>
            <w:spacing w:before="2" w:line="275" w:lineRule="exact"/>
            <w:ind w:hanging="720"/>
          </w:pPr>
          <w:hyperlink w:anchor="_bookmark4" w:history="1">
            <w:r>
              <w:t>Unplanned</w:t>
            </w:r>
            <w:r>
              <w:rPr>
                <w:spacing w:val="-4"/>
              </w:rPr>
              <w:t xml:space="preserve"> </w:t>
            </w:r>
            <w:r>
              <w:t>review</w:t>
            </w:r>
            <w:r>
              <w:tab/>
              <w:t>4</w:t>
            </w:r>
          </w:hyperlink>
        </w:p>
        <w:p w:rsidR="00EB496E" w:rsidRDefault="006A4194" w:rsidP="00EB496E">
          <w:pPr>
            <w:pStyle w:val="TOC2"/>
            <w:numPr>
              <w:ilvl w:val="1"/>
              <w:numId w:val="7"/>
            </w:numPr>
            <w:tabs>
              <w:tab w:val="left" w:pos="1542"/>
              <w:tab w:val="right" w:leader="dot" w:pos="9122"/>
            </w:tabs>
            <w:spacing w:line="275" w:lineRule="exact"/>
            <w:ind w:hanging="720"/>
          </w:pPr>
          <w:hyperlink w:anchor="_bookmark5" w:history="1">
            <w:r>
              <w:t>Requested</w:t>
            </w:r>
            <w:r>
              <w:rPr>
                <w:spacing w:val="-4"/>
              </w:rPr>
              <w:t xml:space="preserve"> </w:t>
            </w:r>
            <w:r>
              <w:t>review</w:t>
            </w:r>
            <w:r>
              <w:tab/>
              <w:t>4</w:t>
            </w:r>
          </w:hyperlink>
        </w:p>
        <w:p w:rsidR="00EB496E" w:rsidRDefault="006A4194" w:rsidP="00EB496E">
          <w:pPr>
            <w:pStyle w:val="TOC2"/>
            <w:tabs>
              <w:tab w:val="left" w:pos="1541"/>
            </w:tabs>
            <w:spacing w:before="2"/>
            <w:ind w:left="821" w:firstLine="0"/>
            <w:rPr>
              <w:rFonts w:cs="Arial"/>
            </w:rPr>
          </w:pPr>
          <w:r>
            <w:t>2.4</w:t>
          </w:r>
          <w:r>
            <w:tab/>
          </w:r>
          <w:r>
            <w:rPr>
              <w:rFonts w:cs="Arial"/>
            </w:rPr>
            <w:t>Light Touch</w:t>
          </w:r>
          <w:r>
            <w:rPr>
              <w:rFonts w:cs="Arial"/>
              <w:spacing w:val="-12"/>
            </w:rPr>
            <w:t xml:space="preserve"> </w:t>
          </w:r>
          <w:r>
            <w:t>review…………………………………………………………</w:t>
          </w:r>
          <w:r>
            <w:rPr>
              <w:rFonts w:cs="Arial"/>
            </w:rPr>
            <w:t>4</w:t>
          </w:r>
        </w:p>
        <w:p w:rsidR="00EB496E" w:rsidRDefault="006A4194" w:rsidP="00EB496E">
          <w:pPr>
            <w:pStyle w:val="TOC1"/>
            <w:numPr>
              <w:ilvl w:val="0"/>
              <w:numId w:val="7"/>
            </w:numPr>
            <w:tabs>
              <w:tab w:val="left" w:pos="821"/>
              <w:tab w:val="right" w:leader="dot" w:pos="9122"/>
            </w:tabs>
            <w:spacing w:before="113"/>
            <w:jc w:val="both"/>
            <w:rPr>
              <w:b w:val="0"/>
              <w:bCs w:val="0"/>
            </w:rPr>
          </w:pPr>
          <w:hyperlink w:anchor="_bookmark6" w:history="1">
            <w:r>
              <w:t>PROCEDURES</w:t>
            </w:r>
            <w:r>
              <w:tab/>
              <w:t>5</w:t>
            </w:r>
          </w:hyperlink>
        </w:p>
        <w:p w:rsidR="00EB496E" w:rsidRDefault="006A4194" w:rsidP="00EB496E">
          <w:pPr>
            <w:pStyle w:val="TOC2"/>
            <w:numPr>
              <w:ilvl w:val="1"/>
              <w:numId w:val="6"/>
            </w:numPr>
            <w:tabs>
              <w:tab w:val="left" w:pos="1224"/>
              <w:tab w:val="right" w:leader="dot" w:pos="9122"/>
            </w:tabs>
            <w:spacing w:before="127" w:line="275" w:lineRule="exact"/>
            <w:ind w:hanging="402"/>
          </w:pPr>
          <w:hyperlink w:anchor="_bookmark7" w:history="1">
            <w:r>
              <w:t>Types of</w:t>
            </w:r>
            <w:r>
              <w:rPr>
                <w:spacing w:val="-4"/>
              </w:rPr>
              <w:t xml:space="preserve"> </w:t>
            </w:r>
            <w:r>
              <w:t>review</w:t>
            </w:r>
            <w:r>
              <w:tab/>
              <w:t>6</w:t>
            </w:r>
          </w:hyperlink>
        </w:p>
        <w:p w:rsidR="00EB496E" w:rsidRDefault="006A4194" w:rsidP="00EB496E">
          <w:pPr>
            <w:pStyle w:val="TOC2"/>
            <w:numPr>
              <w:ilvl w:val="1"/>
              <w:numId w:val="6"/>
            </w:numPr>
            <w:tabs>
              <w:tab w:val="left" w:pos="1224"/>
              <w:tab w:val="right" w:leader="dot" w:pos="9122"/>
            </w:tabs>
            <w:spacing w:line="275" w:lineRule="exact"/>
            <w:ind w:hanging="402"/>
          </w:pPr>
          <w:hyperlink w:anchor="_bookmark8" w:history="1">
            <w:r>
              <w:t>How to undertake a</w:t>
            </w:r>
            <w:r>
              <w:rPr>
                <w:spacing w:val="-11"/>
              </w:rPr>
              <w:t xml:space="preserve"> </w:t>
            </w:r>
            <w:r>
              <w:t>review</w:t>
            </w:r>
            <w:r>
              <w:tab/>
              <w:t>8</w:t>
            </w:r>
          </w:hyperlink>
        </w:p>
        <w:p w:rsidR="00EB496E" w:rsidRDefault="006A4194" w:rsidP="00EB496E">
          <w:pPr>
            <w:pStyle w:val="TOC1"/>
            <w:numPr>
              <w:ilvl w:val="0"/>
              <w:numId w:val="7"/>
            </w:numPr>
            <w:tabs>
              <w:tab w:val="left" w:pos="821"/>
              <w:tab w:val="right" w:leader="dot" w:pos="9122"/>
            </w:tabs>
            <w:spacing w:before="118"/>
            <w:jc w:val="both"/>
            <w:rPr>
              <w:b w:val="0"/>
              <w:bCs w:val="0"/>
            </w:rPr>
          </w:pPr>
          <w:hyperlink w:anchor="_bookmark9" w:history="1">
            <w:r>
              <w:t>FLOW CHARTS/CASE STUDIES</w:t>
            </w:r>
            <w:r>
              <w:tab/>
              <w:t>11</w:t>
            </w:r>
          </w:hyperlink>
        </w:p>
        <w:p w:rsidR="00EB496E" w:rsidRDefault="006A4194" w:rsidP="00EB496E">
          <w:pPr>
            <w:pStyle w:val="TOCHeading"/>
            <w:ind w:firstLine="100"/>
          </w:pPr>
          <w:r w:rsidRPr="007E4C05">
            <w:rPr>
              <w:rFonts w:ascii="Arial" w:hAnsi="Arial" w:cs="Arial"/>
              <w:b/>
              <w:color w:val="auto"/>
              <w:sz w:val="24"/>
              <w:szCs w:val="24"/>
            </w:rPr>
            <w:t>5.</w:t>
          </w:r>
          <w:r w:rsidRPr="007E4C05">
            <w:rPr>
              <w:rFonts w:ascii="Arial" w:hAnsi="Arial" w:cs="Arial"/>
              <w:b/>
              <w:color w:val="auto"/>
              <w:sz w:val="24"/>
              <w:szCs w:val="24"/>
            </w:rPr>
            <w:tab/>
          </w:r>
          <w:hyperlink w:anchor="_bookmark10" w:history="1">
            <w:r w:rsidRPr="007E4C05">
              <w:rPr>
                <w:rFonts w:ascii="Arial" w:hAnsi="Arial" w:cs="Arial"/>
                <w:b/>
                <w:color w:val="auto"/>
                <w:sz w:val="24"/>
                <w:szCs w:val="24"/>
              </w:rPr>
              <w:t>DOCUMENT</w:t>
            </w:r>
            <w:r w:rsidRPr="007E4C05">
              <w:rPr>
                <w:rFonts w:ascii="Arial" w:hAnsi="Arial" w:cs="Arial"/>
                <w:b/>
                <w:color w:val="auto"/>
                <w:spacing w:val="5"/>
                <w:sz w:val="24"/>
                <w:szCs w:val="24"/>
              </w:rPr>
              <w:t xml:space="preserve"> </w:t>
            </w:r>
            <w:r w:rsidRPr="007E4C05">
              <w:rPr>
                <w:rFonts w:ascii="Arial" w:hAnsi="Arial" w:cs="Arial"/>
                <w:b/>
                <w:color w:val="auto"/>
                <w:sz w:val="24"/>
                <w:szCs w:val="24"/>
              </w:rPr>
              <w:t>HISTORY</w:t>
            </w:r>
            <w:r>
              <w:rPr>
                <w:rFonts w:ascii="Arial" w:hAnsi="Arial" w:cs="Arial"/>
                <w:b/>
                <w:color w:val="auto"/>
                <w:sz w:val="24"/>
                <w:szCs w:val="24"/>
              </w:rPr>
              <w:t>…………………………………………………………...</w:t>
            </w:r>
            <w:r w:rsidRPr="007E4C05">
              <w:rPr>
                <w:rFonts w:ascii="Arial" w:hAnsi="Arial" w:cs="Arial"/>
                <w:b/>
                <w:color w:val="auto"/>
                <w:sz w:val="24"/>
                <w:szCs w:val="24"/>
              </w:rPr>
              <w:t>12</w:t>
            </w:r>
          </w:hyperlink>
        </w:p>
      </w:sdtContent>
    </w:sdt>
    <w:p w:rsidR="00EB496E" w:rsidRDefault="006A4194" w:rsidP="00EB496E">
      <w:pPr>
        <w:pStyle w:val="TOCHeader"/>
        <w:rPr>
          <w:sz w:val="40"/>
          <w:szCs w:val="40"/>
        </w:rPr>
      </w:pPr>
    </w:p>
    <w:p w:rsidR="00EB496E" w:rsidRDefault="006A4194" w:rsidP="00EB496E">
      <w:pPr>
        <w:sectPr w:rsidR="00EB496E" w:rsidSect="00EC34EA">
          <w:pgSz w:w="11900" w:h="16840" w:code="9"/>
          <w:pgMar w:top="1440" w:right="1440" w:bottom="1440" w:left="1440" w:header="283" w:footer="283" w:gutter="0"/>
          <w:pgNumType w:start="1"/>
          <w:cols w:space="292"/>
          <w:docGrid w:linePitch="326"/>
        </w:sectPr>
      </w:pPr>
    </w:p>
    <w:p w:rsidR="00EB496E" w:rsidRPr="00425B42" w:rsidRDefault="006A4194" w:rsidP="00EB496E">
      <w:pPr>
        <w:pStyle w:val="Heading1"/>
        <w:spacing w:before="0" w:after="240"/>
        <w:ind w:left="0"/>
      </w:pPr>
      <w:bookmarkStart w:id="14" w:name="_Toc426987059"/>
      <w:bookmarkStart w:id="15" w:name="_Toc427221075"/>
      <w:bookmarkStart w:id="16" w:name="_Toc304199309"/>
      <w:r w:rsidRPr="00425B42">
        <w:t>POLICY VERSION CONTROL</w:t>
      </w:r>
      <w:bookmarkEnd w:id="14"/>
      <w:bookmarkEnd w:id="15"/>
    </w:p>
    <w:tbl>
      <w:tblPr>
        <w:tblStyle w:val="TableGrid"/>
        <w:tblW w:w="0" w:type="auto"/>
        <w:tblLook w:val="04A0" w:firstRow="1" w:lastRow="0" w:firstColumn="1" w:lastColumn="0" w:noHBand="0" w:noVBand="1"/>
      </w:tblPr>
      <w:tblGrid>
        <w:gridCol w:w="2563"/>
        <w:gridCol w:w="2394"/>
        <w:gridCol w:w="1701"/>
        <w:gridCol w:w="2352"/>
      </w:tblGrid>
      <w:tr w:rsidR="00CC413A" w:rsidTr="00D81C13">
        <w:tc>
          <w:tcPr>
            <w:tcW w:w="2563" w:type="dxa"/>
            <w:shd w:val="clear" w:color="auto" w:fill="BFBFBF" w:themeFill="background1" w:themeFillShade="BF"/>
          </w:tcPr>
          <w:p w:rsidR="00EB496E" w:rsidRPr="002710E4" w:rsidRDefault="006A4194" w:rsidP="00033199">
            <w:pPr>
              <w:pStyle w:val="TOCHeader"/>
              <w:rPr>
                <w:sz w:val="22"/>
                <w:szCs w:val="22"/>
              </w:rPr>
            </w:pPr>
            <w:r w:rsidRPr="002710E4">
              <w:rPr>
                <w:sz w:val="22"/>
                <w:szCs w:val="22"/>
              </w:rPr>
              <w:t>POLICY NAME</w:t>
            </w:r>
          </w:p>
        </w:tc>
        <w:tc>
          <w:tcPr>
            <w:tcW w:w="6447" w:type="dxa"/>
            <w:gridSpan w:val="3"/>
          </w:tcPr>
          <w:p w:rsidR="00EB496E" w:rsidRPr="0096751B" w:rsidRDefault="006A4194" w:rsidP="00033199">
            <w:pPr>
              <w:pStyle w:val="TOCHeader"/>
              <w:rPr>
                <w:sz w:val="22"/>
                <w:szCs w:val="22"/>
              </w:rPr>
            </w:pPr>
            <w:r w:rsidRPr="0096751B">
              <w:rPr>
                <w:sz w:val="22"/>
                <w:szCs w:val="22"/>
              </w:rPr>
              <w:t>Review of Care and Support</w:t>
            </w:r>
            <w:r w:rsidRPr="0096751B">
              <w:rPr>
                <w:spacing w:val="-12"/>
                <w:sz w:val="22"/>
                <w:szCs w:val="22"/>
              </w:rPr>
              <w:t xml:space="preserve"> </w:t>
            </w:r>
            <w:r w:rsidRPr="0096751B">
              <w:rPr>
                <w:sz w:val="22"/>
                <w:szCs w:val="22"/>
              </w:rPr>
              <w:t>Plans</w:t>
            </w:r>
          </w:p>
        </w:tc>
      </w:tr>
      <w:tr w:rsidR="00CC413A" w:rsidTr="00D81C13">
        <w:tc>
          <w:tcPr>
            <w:tcW w:w="2563" w:type="dxa"/>
            <w:shd w:val="clear" w:color="auto" w:fill="BFBFBF" w:themeFill="background1" w:themeFillShade="BF"/>
          </w:tcPr>
          <w:p w:rsidR="00EB496E" w:rsidRPr="002710E4" w:rsidRDefault="006A4194" w:rsidP="00033199">
            <w:pPr>
              <w:pStyle w:val="TOCHeader"/>
              <w:rPr>
                <w:sz w:val="22"/>
                <w:szCs w:val="22"/>
              </w:rPr>
            </w:pPr>
            <w:r w:rsidRPr="002710E4">
              <w:rPr>
                <w:sz w:val="22"/>
                <w:szCs w:val="22"/>
              </w:rPr>
              <w:t>Document Description</w:t>
            </w:r>
          </w:p>
        </w:tc>
        <w:tc>
          <w:tcPr>
            <w:tcW w:w="6447" w:type="dxa"/>
            <w:gridSpan w:val="3"/>
          </w:tcPr>
          <w:p w:rsidR="00EB496E" w:rsidRPr="006D672C" w:rsidRDefault="006A4194" w:rsidP="00033199">
            <w:pPr>
              <w:pStyle w:val="TOCHeader"/>
              <w:rPr>
                <w:sz w:val="22"/>
                <w:szCs w:val="22"/>
              </w:rPr>
            </w:pPr>
            <w:r w:rsidRPr="006D672C">
              <w:rPr>
                <w:sz w:val="22"/>
                <w:szCs w:val="22"/>
              </w:rPr>
              <w:t>This document sets out Lancashire County</w:t>
            </w:r>
            <w:r w:rsidRPr="006D672C">
              <w:rPr>
                <w:spacing w:val="46"/>
                <w:sz w:val="22"/>
                <w:szCs w:val="22"/>
              </w:rPr>
              <w:t xml:space="preserve"> </w:t>
            </w:r>
            <w:r w:rsidRPr="006D672C">
              <w:rPr>
                <w:sz w:val="22"/>
                <w:szCs w:val="22"/>
              </w:rPr>
              <w:t>Council's response</w:t>
            </w:r>
            <w:r w:rsidRPr="006D672C">
              <w:rPr>
                <w:spacing w:val="-9"/>
                <w:sz w:val="22"/>
                <w:szCs w:val="22"/>
              </w:rPr>
              <w:t xml:space="preserve"> </w:t>
            </w:r>
            <w:r w:rsidRPr="006D672C">
              <w:rPr>
                <w:sz w:val="22"/>
                <w:szCs w:val="22"/>
              </w:rPr>
              <w:t>to</w:t>
            </w:r>
            <w:r w:rsidRPr="006D672C">
              <w:rPr>
                <w:spacing w:val="-11"/>
                <w:sz w:val="22"/>
                <w:szCs w:val="22"/>
              </w:rPr>
              <w:t xml:space="preserve"> </w:t>
            </w:r>
            <w:r w:rsidRPr="006D672C">
              <w:rPr>
                <w:sz w:val="22"/>
                <w:szCs w:val="22"/>
              </w:rPr>
              <w:t>the</w:t>
            </w:r>
            <w:r w:rsidRPr="006D672C">
              <w:rPr>
                <w:spacing w:val="-14"/>
                <w:sz w:val="22"/>
                <w:szCs w:val="22"/>
              </w:rPr>
              <w:t xml:space="preserve"> </w:t>
            </w:r>
            <w:r w:rsidRPr="006D672C">
              <w:rPr>
                <w:sz w:val="22"/>
                <w:szCs w:val="22"/>
              </w:rPr>
              <w:t>Care</w:t>
            </w:r>
            <w:r w:rsidRPr="006D672C">
              <w:rPr>
                <w:spacing w:val="-9"/>
                <w:sz w:val="22"/>
                <w:szCs w:val="22"/>
              </w:rPr>
              <w:t xml:space="preserve"> </w:t>
            </w:r>
            <w:r w:rsidRPr="006D672C">
              <w:rPr>
                <w:spacing w:val="-4"/>
                <w:sz w:val="22"/>
                <w:szCs w:val="22"/>
              </w:rPr>
              <w:t>Act</w:t>
            </w:r>
            <w:r w:rsidRPr="006D672C">
              <w:rPr>
                <w:spacing w:val="-12"/>
                <w:sz w:val="22"/>
                <w:szCs w:val="22"/>
              </w:rPr>
              <w:t xml:space="preserve"> </w:t>
            </w:r>
            <w:r w:rsidRPr="006D672C">
              <w:rPr>
                <w:sz w:val="22"/>
                <w:szCs w:val="22"/>
              </w:rPr>
              <w:t>duty</w:t>
            </w:r>
            <w:r w:rsidRPr="006D672C">
              <w:rPr>
                <w:spacing w:val="-14"/>
                <w:sz w:val="22"/>
                <w:szCs w:val="22"/>
              </w:rPr>
              <w:t xml:space="preserve"> </w:t>
            </w:r>
            <w:r w:rsidRPr="006D672C">
              <w:rPr>
                <w:sz w:val="22"/>
                <w:szCs w:val="22"/>
              </w:rPr>
              <w:t>to</w:t>
            </w:r>
            <w:r w:rsidRPr="006D672C">
              <w:rPr>
                <w:spacing w:val="-11"/>
                <w:sz w:val="22"/>
                <w:szCs w:val="22"/>
              </w:rPr>
              <w:t xml:space="preserve"> </w:t>
            </w:r>
            <w:r w:rsidRPr="006D672C">
              <w:rPr>
                <w:sz w:val="22"/>
                <w:szCs w:val="22"/>
              </w:rPr>
              <w:t>ensure</w:t>
            </w:r>
            <w:r w:rsidRPr="006D672C">
              <w:rPr>
                <w:spacing w:val="-9"/>
                <w:sz w:val="22"/>
                <w:szCs w:val="22"/>
              </w:rPr>
              <w:t xml:space="preserve"> </w:t>
            </w:r>
            <w:r w:rsidRPr="006D672C">
              <w:rPr>
                <w:sz w:val="22"/>
                <w:szCs w:val="22"/>
              </w:rPr>
              <w:t>that</w:t>
            </w:r>
            <w:r w:rsidRPr="006D672C">
              <w:rPr>
                <w:spacing w:val="-17"/>
                <w:sz w:val="22"/>
                <w:szCs w:val="22"/>
              </w:rPr>
              <w:t xml:space="preserve"> </w:t>
            </w:r>
            <w:r w:rsidRPr="006D672C">
              <w:rPr>
                <w:sz w:val="22"/>
                <w:szCs w:val="22"/>
              </w:rPr>
              <w:t>a</w:t>
            </w:r>
            <w:r w:rsidRPr="006D672C">
              <w:rPr>
                <w:spacing w:val="-14"/>
                <w:sz w:val="22"/>
                <w:szCs w:val="22"/>
              </w:rPr>
              <w:t xml:space="preserve"> </w:t>
            </w:r>
            <w:r w:rsidRPr="006D672C">
              <w:rPr>
                <w:sz w:val="22"/>
                <w:szCs w:val="22"/>
              </w:rPr>
              <w:t>review</w:t>
            </w:r>
            <w:r w:rsidRPr="006D672C">
              <w:rPr>
                <w:spacing w:val="-15"/>
                <w:sz w:val="22"/>
                <w:szCs w:val="22"/>
              </w:rPr>
              <w:t xml:space="preserve"> </w:t>
            </w:r>
            <w:r w:rsidRPr="006D672C">
              <w:rPr>
                <w:sz w:val="22"/>
                <w:szCs w:val="22"/>
              </w:rPr>
              <w:t>of</w:t>
            </w:r>
            <w:r w:rsidRPr="006D672C">
              <w:rPr>
                <w:spacing w:val="-13"/>
                <w:sz w:val="22"/>
                <w:szCs w:val="22"/>
              </w:rPr>
              <w:t xml:space="preserve"> </w:t>
            </w:r>
            <w:r w:rsidRPr="006D672C">
              <w:rPr>
                <w:sz w:val="22"/>
                <w:szCs w:val="22"/>
              </w:rPr>
              <w:t xml:space="preserve">care and support plan occurs </w:t>
            </w:r>
            <w:r w:rsidRPr="006D672C">
              <w:rPr>
                <w:sz w:val="22"/>
                <w:szCs w:val="22"/>
              </w:rPr>
              <w:t>and, if required, a revision of</w:t>
            </w:r>
            <w:r w:rsidRPr="006D672C">
              <w:rPr>
                <w:spacing w:val="3"/>
                <w:sz w:val="22"/>
                <w:szCs w:val="22"/>
              </w:rPr>
              <w:t xml:space="preserve"> </w:t>
            </w:r>
            <w:r w:rsidRPr="006D672C">
              <w:rPr>
                <w:sz w:val="22"/>
                <w:szCs w:val="22"/>
              </w:rPr>
              <w:t>the plan or re-assessment following this review</w:t>
            </w:r>
            <w:r w:rsidRPr="006D672C">
              <w:rPr>
                <w:spacing w:val="-20"/>
                <w:sz w:val="22"/>
                <w:szCs w:val="22"/>
              </w:rPr>
              <w:t xml:space="preserve"> </w:t>
            </w:r>
            <w:r w:rsidRPr="006D672C">
              <w:rPr>
                <w:sz w:val="22"/>
                <w:szCs w:val="22"/>
              </w:rPr>
              <w:t>process.</w:t>
            </w:r>
          </w:p>
        </w:tc>
      </w:tr>
      <w:tr w:rsidR="00CC413A" w:rsidTr="00D81C13">
        <w:tc>
          <w:tcPr>
            <w:tcW w:w="2563" w:type="dxa"/>
            <w:shd w:val="clear" w:color="auto" w:fill="BFBFBF" w:themeFill="background1" w:themeFillShade="BF"/>
          </w:tcPr>
          <w:p w:rsidR="00EB496E" w:rsidRPr="002710E4" w:rsidRDefault="006A4194" w:rsidP="00033199">
            <w:pPr>
              <w:pStyle w:val="TOCHeader"/>
              <w:rPr>
                <w:sz w:val="22"/>
                <w:szCs w:val="22"/>
              </w:rPr>
            </w:pPr>
            <w:r>
              <w:rPr>
                <w:sz w:val="22"/>
                <w:szCs w:val="22"/>
              </w:rPr>
              <w:t>Document Owner</w:t>
            </w:r>
          </w:p>
          <w:p w:rsidR="00EB496E" w:rsidRPr="002710E4" w:rsidRDefault="006A4194" w:rsidP="00EB496E">
            <w:pPr>
              <w:pStyle w:val="TOCHeader"/>
              <w:numPr>
                <w:ilvl w:val="0"/>
                <w:numId w:val="8"/>
              </w:numPr>
              <w:jc w:val="left"/>
              <w:rPr>
                <w:sz w:val="22"/>
                <w:szCs w:val="22"/>
              </w:rPr>
            </w:pPr>
            <w:r w:rsidRPr="002710E4">
              <w:rPr>
                <w:sz w:val="22"/>
                <w:szCs w:val="22"/>
              </w:rPr>
              <w:t>O</w:t>
            </w:r>
            <w:r>
              <w:rPr>
                <w:sz w:val="22"/>
                <w:szCs w:val="22"/>
              </w:rPr>
              <w:t xml:space="preserve">fficer, position </w:t>
            </w:r>
            <w:r w:rsidRPr="002710E4">
              <w:rPr>
                <w:sz w:val="22"/>
                <w:szCs w:val="22"/>
              </w:rPr>
              <w:t>and contact details</w:t>
            </w:r>
          </w:p>
        </w:tc>
        <w:tc>
          <w:tcPr>
            <w:tcW w:w="6447" w:type="dxa"/>
            <w:gridSpan w:val="3"/>
          </w:tcPr>
          <w:p w:rsidR="00EB496E" w:rsidRPr="006D672C" w:rsidRDefault="006A4194" w:rsidP="00033199">
            <w:pPr>
              <w:pStyle w:val="TOCHeader"/>
              <w:rPr>
                <w:sz w:val="22"/>
                <w:szCs w:val="24"/>
              </w:rPr>
            </w:pPr>
            <w:r w:rsidRPr="006D672C">
              <w:rPr>
                <w:sz w:val="22"/>
                <w:szCs w:val="24"/>
              </w:rPr>
              <w:t>Yvette</w:t>
            </w:r>
            <w:r w:rsidRPr="006D672C">
              <w:rPr>
                <w:spacing w:val="-9"/>
                <w:sz w:val="22"/>
                <w:szCs w:val="24"/>
              </w:rPr>
              <w:t xml:space="preserve"> </w:t>
            </w:r>
            <w:r w:rsidRPr="006D672C">
              <w:rPr>
                <w:sz w:val="22"/>
                <w:szCs w:val="24"/>
              </w:rPr>
              <w:t>McGurn</w:t>
            </w:r>
          </w:p>
        </w:tc>
      </w:tr>
      <w:tr w:rsidR="00CC413A" w:rsidTr="009D4264">
        <w:tc>
          <w:tcPr>
            <w:tcW w:w="2563" w:type="dxa"/>
            <w:shd w:val="clear" w:color="auto" w:fill="BFBFBF" w:themeFill="background1" w:themeFillShade="BF"/>
          </w:tcPr>
          <w:p w:rsidR="00EB496E" w:rsidRDefault="006A4194" w:rsidP="00033199">
            <w:pPr>
              <w:pStyle w:val="TOCHeader"/>
              <w:rPr>
                <w:sz w:val="22"/>
                <w:szCs w:val="22"/>
              </w:rPr>
            </w:pPr>
            <w:r>
              <w:rPr>
                <w:sz w:val="22"/>
                <w:szCs w:val="22"/>
              </w:rPr>
              <w:t>Document Author</w:t>
            </w:r>
          </w:p>
        </w:tc>
        <w:tc>
          <w:tcPr>
            <w:tcW w:w="2394" w:type="dxa"/>
          </w:tcPr>
          <w:p w:rsidR="00EB496E" w:rsidRPr="006D672C" w:rsidRDefault="006A4194" w:rsidP="00033199">
            <w:pPr>
              <w:pStyle w:val="TOCHeader"/>
              <w:rPr>
                <w:sz w:val="22"/>
                <w:szCs w:val="22"/>
              </w:rPr>
            </w:pPr>
            <w:r w:rsidRPr="006D672C">
              <w:rPr>
                <w:sz w:val="22"/>
                <w:szCs w:val="22"/>
              </w:rPr>
              <w:t>Yvette McGurn/Kieran Curran</w:t>
            </w:r>
          </w:p>
        </w:tc>
        <w:tc>
          <w:tcPr>
            <w:tcW w:w="1701" w:type="dxa"/>
            <w:shd w:val="clear" w:color="auto" w:fill="BFBFBF" w:themeFill="background1" w:themeFillShade="BF"/>
          </w:tcPr>
          <w:p w:rsidR="00EB496E" w:rsidRPr="006D672C" w:rsidRDefault="006A4194" w:rsidP="00033199">
            <w:pPr>
              <w:pStyle w:val="TOCHeader"/>
              <w:rPr>
                <w:sz w:val="22"/>
                <w:szCs w:val="22"/>
              </w:rPr>
            </w:pPr>
            <w:r w:rsidRPr="006D672C">
              <w:rPr>
                <w:sz w:val="22"/>
                <w:szCs w:val="22"/>
              </w:rPr>
              <w:t>Date</w:t>
            </w:r>
          </w:p>
        </w:tc>
        <w:tc>
          <w:tcPr>
            <w:tcW w:w="2352" w:type="dxa"/>
          </w:tcPr>
          <w:p w:rsidR="00EB496E" w:rsidRPr="006D672C" w:rsidRDefault="006A4194" w:rsidP="00033199">
            <w:pPr>
              <w:pStyle w:val="TOCHeader"/>
              <w:rPr>
                <w:sz w:val="22"/>
                <w:szCs w:val="22"/>
              </w:rPr>
            </w:pPr>
            <w:r w:rsidRPr="006D672C">
              <w:rPr>
                <w:sz w:val="22"/>
                <w:szCs w:val="22"/>
              </w:rPr>
              <w:t>15 June</w:t>
            </w:r>
            <w:r w:rsidRPr="006D672C">
              <w:rPr>
                <w:spacing w:val="-1"/>
                <w:sz w:val="22"/>
                <w:szCs w:val="22"/>
              </w:rPr>
              <w:t xml:space="preserve"> </w:t>
            </w:r>
            <w:r w:rsidRPr="006D672C">
              <w:rPr>
                <w:sz w:val="22"/>
                <w:szCs w:val="22"/>
              </w:rPr>
              <w:t>2017</w:t>
            </w:r>
          </w:p>
        </w:tc>
      </w:tr>
      <w:tr w:rsidR="00CC413A" w:rsidTr="00D81C13">
        <w:tc>
          <w:tcPr>
            <w:tcW w:w="2563" w:type="dxa"/>
            <w:shd w:val="clear" w:color="auto" w:fill="BFBFBF" w:themeFill="background1" w:themeFillShade="BF"/>
          </w:tcPr>
          <w:p w:rsidR="00EB496E" w:rsidRPr="002710E4" w:rsidRDefault="006A4194" w:rsidP="00033199">
            <w:pPr>
              <w:pStyle w:val="TOCHeader"/>
              <w:rPr>
                <w:sz w:val="22"/>
                <w:szCs w:val="22"/>
              </w:rPr>
            </w:pPr>
            <w:r w:rsidRPr="002710E4">
              <w:rPr>
                <w:sz w:val="22"/>
                <w:szCs w:val="22"/>
              </w:rPr>
              <w:t>Status</w:t>
            </w:r>
          </w:p>
          <w:p w:rsidR="00EB496E" w:rsidRPr="002710E4" w:rsidRDefault="006A4194" w:rsidP="00033199">
            <w:pPr>
              <w:pStyle w:val="TOCHeader"/>
              <w:rPr>
                <w:sz w:val="22"/>
                <w:szCs w:val="22"/>
              </w:rPr>
            </w:pPr>
            <w:r w:rsidRPr="002710E4">
              <w:rPr>
                <w:sz w:val="22"/>
                <w:szCs w:val="22"/>
              </w:rPr>
              <w:t>(Draft/</w:t>
            </w:r>
            <w:r>
              <w:rPr>
                <w:sz w:val="22"/>
                <w:szCs w:val="22"/>
              </w:rPr>
              <w:t>Live/</w:t>
            </w:r>
            <w:r w:rsidRPr="002710E4">
              <w:rPr>
                <w:sz w:val="22"/>
                <w:szCs w:val="22"/>
              </w:rPr>
              <w:t>Withdrawn)</w:t>
            </w:r>
          </w:p>
        </w:tc>
        <w:tc>
          <w:tcPr>
            <w:tcW w:w="2394" w:type="dxa"/>
          </w:tcPr>
          <w:p w:rsidR="00EB496E" w:rsidRPr="006D672C" w:rsidRDefault="006A4194" w:rsidP="00033199">
            <w:pPr>
              <w:pStyle w:val="TOCHeader"/>
              <w:rPr>
                <w:sz w:val="22"/>
                <w:szCs w:val="22"/>
              </w:rPr>
            </w:pPr>
            <w:r>
              <w:rPr>
                <w:sz w:val="22"/>
                <w:szCs w:val="22"/>
              </w:rPr>
              <w:t>Draft</w:t>
            </w:r>
          </w:p>
        </w:tc>
        <w:tc>
          <w:tcPr>
            <w:tcW w:w="1701" w:type="dxa"/>
            <w:shd w:val="clear" w:color="auto" w:fill="BFBFBF" w:themeFill="background1" w:themeFillShade="BF"/>
          </w:tcPr>
          <w:p w:rsidR="00EB496E" w:rsidRPr="006D672C" w:rsidRDefault="006A4194" w:rsidP="00033199">
            <w:pPr>
              <w:pStyle w:val="TOCHeader"/>
              <w:rPr>
                <w:sz w:val="22"/>
                <w:szCs w:val="22"/>
              </w:rPr>
            </w:pPr>
            <w:r w:rsidRPr="006D672C">
              <w:rPr>
                <w:sz w:val="22"/>
                <w:szCs w:val="22"/>
              </w:rPr>
              <w:t>Version</w:t>
            </w:r>
          </w:p>
        </w:tc>
        <w:tc>
          <w:tcPr>
            <w:tcW w:w="2352" w:type="dxa"/>
          </w:tcPr>
          <w:p w:rsidR="00EB496E" w:rsidRPr="006D672C" w:rsidRDefault="006A4194" w:rsidP="00033199">
            <w:pPr>
              <w:pStyle w:val="TOCHeader"/>
              <w:rPr>
                <w:sz w:val="22"/>
                <w:szCs w:val="22"/>
              </w:rPr>
            </w:pPr>
            <w:r w:rsidRPr="006D672C">
              <w:rPr>
                <w:sz w:val="22"/>
                <w:szCs w:val="22"/>
              </w:rPr>
              <w:t>0.2</w:t>
            </w:r>
          </w:p>
        </w:tc>
      </w:tr>
      <w:tr w:rsidR="00CC413A" w:rsidTr="00D81C13">
        <w:tc>
          <w:tcPr>
            <w:tcW w:w="2563" w:type="dxa"/>
            <w:shd w:val="clear" w:color="auto" w:fill="BFBFBF" w:themeFill="background1" w:themeFillShade="BF"/>
          </w:tcPr>
          <w:p w:rsidR="00EB496E" w:rsidRPr="002710E4" w:rsidRDefault="006A4194" w:rsidP="00033199">
            <w:pPr>
              <w:pStyle w:val="TOCHeader"/>
              <w:rPr>
                <w:sz w:val="22"/>
                <w:szCs w:val="22"/>
              </w:rPr>
            </w:pPr>
            <w:r w:rsidRPr="002710E4">
              <w:rPr>
                <w:sz w:val="22"/>
                <w:szCs w:val="22"/>
              </w:rPr>
              <w:t>Last Review Date</w:t>
            </w:r>
          </w:p>
        </w:tc>
        <w:tc>
          <w:tcPr>
            <w:tcW w:w="2394" w:type="dxa"/>
          </w:tcPr>
          <w:p w:rsidR="00EB496E" w:rsidRPr="002710E4" w:rsidRDefault="006A4194" w:rsidP="00033199">
            <w:pPr>
              <w:pStyle w:val="TOCHeader"/>
              <w:rPr>
                <w:sz w:val="22"/>
                <w:szCs w:val="22"/>
              </w:rPr>
            </w:pPr>
          </w:p>
        </w:tc>
        <w:tc>
          <w:tcPr>
            <w:tcW w:w="1701" w:type="dxa"/>
            <w:shd w:val="clear" w:color="auto" w:fill="BFBFBF" w:themeFill="background1" w:themeFillShade="BF"/>
          </w:tcPr>
          <w:p w:rsidR="00EB496E" w:rsidRPr="002710E4" w:rsidRDefault="006A4194" w:rsidP="00033199">
            <w:pPr>
              <w:pStyle w:val="TOCHeader"/>
              <w:jc w:val="left"/>
              <w:rPr>
                <w:sz w:val="22"/>
                <w:szCs w:val="22"/>
              </w:rPr>
            </w:pPr>
            <w:r w:rsidRPr="002710E4">
              <w:rPr>
                <w:sz w:val="22"/>
                <w:szCs w:val="22"/>
              </w:rPr>
              <w:t>Next Review Due date</w:t>
            </w:r>
          </w:p>
        </w:tc>
        <w:tc>
          <w:tcPr>
            <w:tcW w:w="2352" w:type="dxa"/>
          </w:tcPr>
          <w:p w:rsidR="00EB496E" w:rsidRPr="002710E4" w:rsidRDefault="006A4194" w:rsidP="00033199">
            <w:pPr>
              <w:pStyle w:val="TOCHeader"/>
              <w:rPr>
                <w:sz w:val="22"/>
                <w:szCs w:val="22"/>
              </w:rPr>
            </w:pPr>
          </w:p>
        </w:tc>
      </w:tr>
      <w:tr w:rsidR="00CC413A" w:rsidTr="00D81C13">
        <w:tc>
          <w:tcPr>
            <w:tcW w:w="2563" w:type="dxa"/>
            <w:shd w:val="clear" w:color="auto" w:fill="BFBFBF" w:themeFill="background1" w:themeFillShade="BF"/>
          </w:tcPr>
          <w:p w:rsidR="00EB496E" w:rsidRPr="002710E4" w:rsidRDefault="006A4194" w:rsidP="00033199">
            <w:pPr>
              <w:pStyle w:val="TOCHeader"/>
              <w:rPr>
                <w:sz w:val="22"/>
                <w:szCs w:val="22"/>
              </w:rPr>
            </w:pPr>
            <w:r>
              <w:rPr>
                <w:sz w:val="22"/>
                <w:szCs w:val="22"/>
              </w:rPr>
              <w:t>Approved by</w:t>
            </w:r>
          </w:p>
        </w:tc>
        <w:tc>
          <w:tcPr>
            <w:tcW w:w="2394" w:type="dxa"/>
          </w:tcPr>
          <w:p w:rsidR="00EB496E" w:rsidRPr="002710E4" w:rsidRDefault="006A4194" w:rsidP="00033199">
            <w:pPr>
              <w:pStyle w:val="TOCHeader"/>
              <w:rPr>
                <w:sz w:val="22"/>
                <w:szCs w:val="22"/>
              </w:rPr>
            </w:pPr>
          </w:p>
        </w:tc>
        <w:tc>
          <w:tcPr>
            <w:tcW w:w="1701" w:type="dxa"/>
            <w:shd w:val="clear" w:color="auto" w:fill="BFBFBF" w:themeFill="background1" w:themeFillShade="BF"/>
          </w:tcPr>
          <w:p w:rsidR="00EB496E" w:rsidRPr="002710E4" w:rsidRDefault="006A4194" w:rsidP="00033199">
            <w:pPr>
              <w:pStyle w:val="TOCHeader"/>
              <w:rPr>
                <w:sz w:val="22"/>
                <w:szCs w:val="22"/>
              </w:rPr>
            </w:pPr>
            <w:r>
              <w:rPr>
                <w:sz w:val="22"/>
                <w:szCs w:val="22"/>
              </w:rPr>
              <w:t>Position</w:t>
            </w:r>
          </w:p>
        </w:tc>
        <w:tc>
          <w:tcPr>
            <w:tcW w:w="2352" w:type="dxa"/>
          </w:tcPr>
          <w:p w:rsidR="00EB496E" w:rsidRPr="002710E4" w:rsidRDefault="006A4194" w:rsidP="00033199">
            <w:pPr>
              <w:pStyle w:val="TOCHeader"/>
              <w:rPr>
                <w:sz w:val="22"/>
                <w:szCs w:val="22"/>
              </w:rPr>
            </w:pPr>
          </w:p>
        </w:tc>
      </w:tr>
      <w:tr w:rsidR="00CC413A" w:rsidTr="00D81C13">
        <w:tc>
          <w:tcPr>
            <w:tcW w:w="2563" w:type="dxa"/>
            <w:shd w:val="clear" w:color="auto" w:fill="BFBFBF" w:themeFill="background1" w:themeFillShade="BF"/>
          </w:tcPr>
          <w:p w:rsidR="00EB496E" w:rsidRPr="002710E4" w:rsidRDefault="006A4194" w:rsidP="00033199">
            <w:pPr>
              <w:pStyle w:val="TOCHeader"/>
              <w:rPr>
                <w:sz w:val="22"/>
                <w:szCs w:val="22"/>
              </w:rPr>
            </w:pPr>
            <w:r>
              <w:rPr>
                <w:sz w:val="22"/>
                <w:szCs w:val="22"/>
              </w:rPr>
              <w:t>Signed</w:t>
            </w:r>
          </w:p>
        </w:tc>
        <w:tc>
          <w:tcPr>
            <w:tcW w:w="2394" w:type="dxa"/>
          </w:tcPr>
          <w:p w:rsidR="00EB496E" w:rsidRPr="002710E4" w:rsidRDefault="006A4194" w:rsidP="00033199">
            <w:pPr>
              <w:pStyle w:val="TOCHeader"/>
              <w:rPr>
                <w:sz w:val="22"/>
                <w:szCs w:val="22"/>
              </w:rPr>
            </w:pPr>
          </w:p>
        </w:tc>
        <w:tc>
          <w:tcPr>
            <w:tcW w:w="1701" w:type="dxa"/>
            <w:shd w:val="clear" w:color="auto" w:fill="BFBFBF" w:themeFill="background1" w:themeFillShade="BF"/>
          </w:tcPr>
          <w:p w:rsidR="00EB496E" w:rsidRPr="002710E4" w:rsidRDefault="006A4194" w:rsidP="00033199">
            <w:pPr>
              <w:pStyle w:val="TOCHeader"/>
              <w:rPr>
                <w:sz w:val="22"/>
                <w:szCs w:val="22"/>
              </w:rPr>
            </w:pPr>
            <w:r w:rsidRPr="002710E4">
              <w:rPr>
                <w:sz w:val="22"/>
                <w:szCs w:val="22"/>
              </w:rPr>
              <w:t>Date Approved</w:t>
            </w:r>
          </w:p>
        </w:tc>
        <w:tc>
          <w:tcPr>
            <w:tcW w:w="2352" w:type="dxa"/>
          </w:tcPr>
          <w:p w:rsidR="00EB496E" w:rsidRPr="002710E4" w:rsidRDefault="006A4194" w:rsidP="00033199">
            <w:pPr>
              <w:pStyle w:val="TOCHeader"/>
              <w:rPr>
                <w:sz w:val="22"/>
                <w:szCs w:val="22"/>
              </w:rPr>
            </w:pPr>
          </w:p>
        </w:tc>
      </w:tr>
    </w:tbl>
    <w:p w:rsidR="00EB496E" w:rsidRDefault="006A4194" w:rsidP="00EB496E">
      <w:pPr>
        <w:pStyle w:val="TOCHeader"/>
        <w:rPr>
          <w:sz w:val="40"/>
          <w:szCs w:val="40"/>
        </w:rPr>
      </w:pPr>
    </w:p>
    <w:tbl>
      <w:tblPr>
        <w:tblStyle w:val="TableGrid"/>
        <w:tblW w:w="0" w:type="auto"/>
        <w:tblLook w:val="04A0" w:firstRow="1" w:lastRow="0" w:firstColumn="1" w:lastColumn="0" w:noHBand="0" w:noVBand="1"/>
      </w:tblPr>
      <w:tblGrid>
        <w:gridCol w:w="1274"/>
        <w:gridCol w:w="1274"/>
        <w:gridCol w:w="1275"/>
        <w:gridCol w:w="5187"/>
      </w:tblGrid>
      <w:tr w:rsidR="00CC413A" w:rsidTr="002D203C">
        <w:tc>
          <w:tcPr>
            <w:tcW w:w="9010" w:type="dxa"/>
            <w:gridSpan w:val="4"/>
            <w:shd w:val="clear" w:color="auto" w:fill="BFBFBF" w:themeFill="background1" w:themeFillShade="BF"/>
          </w:tcPr>
          <w:p w:rsidR="00EB496E" w:rsidRPr="00D00936" w:rsidRDefault="006A4194" w:rsidP="00033199">
            <w:pPr>
              <w:pStyle w:val="TOCHeader"/>
              <w:jc w:val="center"/>
              <w:rPr>
                <w:sz w:val="22"/>
                <w:szCs w:val="22"/>
              </w:rPr>
            </w:pPr>
            <w:r>
              <w:rPr>
                <w:sz w:val="22"/>
                <w:szCs w:val="22"/>
              </w:rPr>
              <w:t>DOCUMENT CHANGE HISTORY</w:t>
            </w:r>
          </w:p>
        </w:tc>
      </w:tr>
      <w:tr w:rsidR="00CC413A" w:rsidTr="002D203C">
        <w:trPr>
          <w:trHeight w:val="441"/>
        </w:trPr>
        <w:tc>
          <w:tcPr>
            <w:tcW w:w="1274" w:type="dxa"/>
          </w:tcPr>
          <w:p w:rsidR="00EB496E" w:rsidRPr="00D00936" w:rsidRDefault="006A4194" w:rsidP="00033199">
            <w:pPr>
              <w:pStyle w:val="TOCHeader"/>
              <w:jc w:val="center"/>
              <w:rPr>
                <w:sz w:val="22"/>
                <w:szCs w:val="22"/>
              </w:rPr>
            </w:pPr>
            <w:r>
              <w:rPr>
                <w:sz w:val="22"/>
                <w:szCs w:val="22"/>
              </w:rPr>
              <w:t>Version No</w:t>
            </w:r>
          </w:p>
        </w:tc>
        <w:tc>
          <w:tcPr>
            <w:tcW w:w="1274" w:type="dxa"/>
          </w:tcPr>
          <w:p w:rsidR="00EB496E" w:rsidRPr="00D00936" w:rsidRDefault="006A4194" w:rsidP="00033199">
            <w:pPr>
              <w:pStyle w:val="TOCHeader"/>
              <w:jc w:val="center"/>
              <w:rPr>
                <w:sz w:val="22"/>
                <w:szCs w:val="22"/>
              </w:rPr>
            </w:pPr>
            <w:r>
              <w:rPr>
                <w:sz w:val="22"/>
                <w:szCs w:val="22"/>
              </w:rPr>
              <w:t>Date</w:t>
            </w:r>
          </w:p>
        </w:tc>
        <w:tc>
          <w:tcPr>
            <w:tcW w:w="1275" w:type="dxa"/>
          </w:tcPr>
          <w:p w:rsidR="00EB496E" w:rsidRPr="00D00936" w:rsidRDefault="006A4194" w:rsidP="00033199">
            <w:pPr>
              <w:pStyle w:val="TOCHeader"/>
              <w:jc w:val="center"/>
              <w:rPr>
                <w:sz w:val="22"/>
                <w:szCs w:val="22"/>
              </w:rPr>
            </w:pPr>
            <w:r>
              <w:rPr>
                <w:sz w:val="22"/>
                <w:szCs w:val="22"/>
              </w:rPr>
              <w:t>Issues by</w:t>
            </w:r>
          </w:p>
        </w:tc>
        <w:tc>
          <w:tcPr>
            <w:tcW w:w="5187" w:type="dxa"/>
          </w:tcPr>
          <w:p w:rsidR="00EB496E" w:rsidRPr="00D00936" w:rsidRDefault="006A4194" w:rsidP="00033199">
            <w:pPr>
              <w:pStyle w:val="TOCHeader"/>
              <w:jc w:val="center"/>
              <w:rPr>
                <w:sz w:val="22"/>
                <w:szCs w:val="22"/>
              </w:rPr>
            </w:pPr>
            <w:r>
              <w:rPr>
                <w:sz w:val="22"/>
                <w:szCs w:val="22"/>
              </w:rPr>
              <w:t>Reason for change</w:t>
            </w:r>
          </w:p>
        </w:tc>
      </w:tr>
      <w:tr w:rsidR="00CC413A" w:rsidTr="002D203C">
        <w:trPr>
          <w:trHeight w:val="438"/>
        </w:trPr>
        <w:tc>
          <w:tcPr>
            <w:tcW w:w="1274" w:type="dxa"/>
          </w:tcPr>
          <w:p w:rsidR="00EB496E" w:rsidRPr="00D00936" w:rsidRDefault="006A4194" w:rsidP="00033199">
            <w:pPr>
              <w:pStyle w:val="TOCHeader"/>
              <w:rPr>
                <w:sz w:val="22"/>
                <w:szCs w:val="22"/>
              </w:rPr>
            </w:pPr>
            <w:r>
              <w:rPr>
                <w:sz w:val="22"/>
                <w:szCs w:val="22"/>
              </w:rPr>
              <w:t>0.1</w:t>
            </w:r>
          </w:p>
        </w:tc>
        <w:tc>
          <w:tcPr>
            <w:tcW w:w="1274" w:type="dxa"/>
          </w:tcPr>
          <w:p w:rsidR="00EB496E" w:rsidRPr="00D00936" w:rsidRDefault="006A4194" w:rsidP="00033199">
            <w:pPr>
              <w:pStyle w:val="TOCHeader"/>
              <w:rPr>
                <w:sz w:val="22"/>
                <w:szCs w:val="22"/>
              </w:rPr>
            </w:pPr>
            <w:r>
              <w:rPr>
                <w:sz w:val="22"/>
                <w:szCs w:val="22"/>
              </w:rPr>
              <w:t xml:space="preserve">15 June </w:t>
            </w:r>
          </w:p>
        </w:tc>
        <w:tc>
          <w:tcPr>
            <w:tcW w:w="1275" w:type="dxa"/>
          </w:tcPr>
          <w:p w:rsidR="00EB496E" w:rsidRPr="00D00936" w:rsidRDefault="006A4194" w:rsidP="00033199">
            <w:pPr>
              <w:pStyle w:val="TOCHeader"/>
              <w:rPr>
                <w:sz w:val="22"/>
                <w:szCs w:val="22"/>
              </w:rPr>
            </w:pPr>
            <w:r>
              <w:rPr>
                <w:sz w:val="22"/>
                <w:szCs w:val="22"/>
              </w:rPr>
              <w:t>All</w:t>
            </w:r>
          </w:p>
        </w:tc>
        <w:tc>
          <w:tcPr>
            <w:tcW w:w="5187" w:type="dxa"/>
          </w:tcPr>
          <w:p w:rsidR="00EB496E" w:rsidRPr="006D672C" w:rsidRDefault="006A4194" w:rsidP="00033199">
            <w:pPr>
              <w:pStyle w:val="TOCHeader"/>
              <w:rPr>
                <w:sz w:val="22"/>
                <w:szCs w:val="24"/>
              </w:rPr>
            </w:pPr>
            <w:r w:rsidRPr="006D672C">
              <w:rPr>
                <w:rFonts w:cs="Arial"/>
                <w:sz w:val="22"/>
                <w:szCs w:val="24"/>
              </w:rPr>
              <w:t>Final comments from PPG Strategy Group.</w:t>
            </w:r>
          </w:p>
        </w:tc>
      </w:tr>
      <w:tr w:rsidR="00CC413A" w:rsidTr="002D203C">
        <w:trPr>
          <w:trHeight w:val="438"/>
        </w:trPr>
        <w:tc>
          <w:tcPr>
            <w:tcW w:w="1274" w:type="dxa"/>
          </w:tcPr>
          <w:p w:rsidR="00EB496E" w:rsidRPr="00D00936" w:rsidRDefault="006A4194" w:rsidP="00033199">
            <w:pPr>
              <w:pStyle w:val="TOCHeader"/>
              <w:rPr>
                <w:sz w:val="22"/>
                <w:szCs w:val="22"/>
              </w:rPr>
            </w:pPr>
          </w:p>
        </w:tc>
        <w:tc>
          <w:tcPr>
            <w:tcW w:w="1274" w:type="dxa"/>
          </w:tcPr>
          <w:p w:rsidR="00EB496E" w:rsidRPr="00D00936" w:rsidRDefault="006A4194" w:rsidP="00033199">
            <w:pPr>
              <w:pStyle w:val="TOCHeader"/>
              <w:rPr>
                <w:sz w:val="22"/>
                <w:szCs w:val="22"/>
              </w:rPr>
            </w:pPr>
          </w:p>
        </w:tc>
        <w:tc>
          <w:tcPr>
            <w:tcW w:w="1275" w:type="dxa"/>
          </w:tcPr>
          <w:p w:rsidR="00EB496E" w:rsidRPr="00D00936" w:rsidRDefault="006A4194" w:rsidP="00033199">
            <w:pPr>
              <w:pStyle w:val="TOCHeader"/>
              <w:rPr>
                <w:sz w:val="22"/>
                <w:szCs w:val="22"/>
              </w:rPr>
            </w:pPr>
          </w:p>
        </w:tc>
        <w:tc>
          <w:tcPr>
            <w:tcW w:w="5187" w:type="dxa"/>
          </w:tcPr>
          <w:p w:rsidR="00EB496E" w:rsidRPr="00D00936" w:rsidRDefault="006A4194" w:rsidP="00033199">
            <w:pPr>
              <w:pStyle w:val="TOCHeader"/>
              <w:rPr>
                <w:sz w:val="22"/>
                <w:szCs w:val="22"/>
              </w:rPr>
            </w:pPr>
          </w:p>
        </w:tc>
      </w:tr>
      <w:tr w:rsidR="00CC413A" w:rsidTr="002D203C">
        <w:trPr>
          <w:trHeight w:val="438"/>
        </w:trPr>
        <w:tc>
          <w:tcPr>
            <w:tcW w:w="1274" w:type="dxa"/>
          </w:tcPr>
          <w:p w:rsidR="00EB496E" w:rsidRPr="00D00936" w:rsidRDefault="006A4194" w:rsidP="00033199">
            <w:pPr>
              <w:pStyle w:val="TOCHeader"/>
              <w:rPr>
                <w:sz w:val="22"/>
                <w:szCs w:val="22"/>
              </w:rPr>
            </w:pPr>
          </w:p>
        </w:tc>
        <w:tc>
          <w:tcPr>
            <w:tcW w:w="1274" w:type="dxa"/>
          </w:tcPr>
          <w:p w:rsidR="00EB496E" w:rsidRPr="00D00936" w:rsidRDefault="006A4194" w:rsidP="00033199">
            <w:pPr>
              <w:pStyle w:val="TOCHeader"/>
              <w:rPr>
                <w:sz w:val="22"/>
                <w:szCs w:val="22"/>
              </w:rPr>
            </w:pPr>
          </w:p>
        </w:tc>
        <w:tc>
          <w:tcPr>
            <w:tcW w:w="1275" w:type="dxa"/>
          </w:tcPr>
          <w:p w:rsidR="00EB496E" w:rsidRPr="00D00936" w:rsidRDefault="006A4194" w:rsidP="00033199">
            <w:pPr>
              <w:pStyle w:val="TOCHeader"/>
              <w:rPr>
                <w:sz w:val="22"/>
                <w:szCs w:val="22"/>
              </w:rPr>
            </w:pPr>
          </w:p>
        </w:tc>
        <w:tc>
          <w:tcPr>
            <w:tcW w:w="5187" w:type="dxa"/>
          </w:tcPr>
          <w:p w:rsidR="00EB496E" w:rsidRPr="00D00936" w:rsidRDefault="006A4194" w:rsidP="00033199">
            <w:pPr>
              <w:pStyle w:val="TOCHeader"/>
              <w:rPr>
                <w:sz w:val="22"/>
                <w:szCs w:val="22"/>
              </w:rPr>
            </w:pPr>
          </w:p>
        </w:tc>
      </w:tr>
    </w:tbl>
    <w:p w:rsidR="00EB496E" w:rsidRDefault="006A4194" w:rsidP="00EB496E">
      <w:pPr>
        <w:pStyle w:val="Instructiontext"/>
        <w:rPr>
          <w:b/>
          <w:highlight w:val="yellow"/>
        </w:rPr>
      </w:pPr>
    </w:p>
    <w:p w:rsidR="00EB496E" w:rsidRDefault="006A4194" w:rsidP="00EB496E">
      <w:pPr>
        <w:pStyle w:val="Instructiontext"/>
        <w:rPr>
          <w:b/>
          <w:highlight w:val="yellow"/>
        </w:rPr>
      </w:pPr>
    </w:p>
    <w:p w:rsidR="00EB496E" w:rsidRDefault="006A4194" w:rsidP="00EB496E">
      <w:pPr>
        <w:pStyle w:val="Instructiontext"/>
        <w:rPr>
          <w:b/>
          <w:highlight w:val="yellow"/>
        </w:rPr>
      </w:pPr>
    </w:p>
    <w:p w:rsidR="00EB496E" w:rsidRDefault="006A4194" w:rsidP="00EB496E">
      <w:pPr>
        <w:pStyle w:val="Instructiontext"/>
        <w:rPr>
          <w:b/>
          <w:highlight w:val="yellow"/>
        </w:rPr>
      </w:pPr>
    </w:p>
    <w:p w:rsidR="00EB496E" w:rsidRDefault="006A4194" w:rsidP="00EB496E">
      <w:pPr>
        <w:pStyle w:val="Instructiontext"/>
        <w:rPr>
          <w:b/>
          <w:highlight w:val="yellow"/>
        </w:rPr>
      </w:pPr>
    </w:p>
    <w:p w:rsidR="00EB496E" w:rsidRDefault="006A4194" w:rsidP="00EB496E">
      <w:pPr>
        <w:pStyle w:val="Instructiontext"/>
        <w:rPr>
          <w:b/>
          <w:highlight w:val="yellow"/>
        </w:rPr>
      </w:pPr>
    </w:p>
    <w:p w:rsidR="00EB496E" w:rsidRDefault="006A4194" w:rsidP="00EB496E">
      <w:pPr>
        <w:pStyle w:val="Instructiontext"/>
        <w:rPr>
          <w:b/>
          <w:highlight w:val="yellow"/>
        </w:rPr>
      </w:pPr>
    </w:p>
    <w:p w:rsidR="00EB496E" w:rsidRDefault="006A4194" w:rsidP="00EB496E">
      <w:pPr>
        <w:pStyle w:val="Instructiontext"/>
        <w:rPr>
          <w:b/>
          <w:highlight w:val="yellow"/>
        </w:rPr>
      </w:pPr>
    </w:p>
    <w:p w:rsidR="00EB496E" w:rsidRDefault="006A4194" w:rsidP="00EB496E">
      <w:pPr>
        <w:pStyle w:val="Instructiontext"/>
        <w:rPr>
          <w:b/>
          <w:highlight w:val="yellow"/>
        </w:rPr>
      </w:pPr>
    </w:p>
    <w:p w:rsidR="00EB496E" w:rsidRDefault="006A4194" w:rsidP="00EB496E">
      <w:pPr>
        <w:pStyle w:val="Instructiontext"/>
        <w:rPr>
          <w:b/>
          <w:highlight w:val="yellow"/>
        </w:rPr>
      </w:pPr>
    </w:p>
    <w:p w:rsidR="00EB496E" w:rsidRDefault="006A4194" w:rsidP="00EB496E">
      <w:pPr>
        <w:pStyle w:val="Instructiontext"/>
        <w:rPr>
          <w:b/>
          <w:highlight w:val="yellow"/>
        </w:rPr>
      </w:pPr>
    </w:p>
    <w:p w:rsidR="00EB496E" w:rsidRDefault="006A4194" w:rsidP="00EB496E">
      <w:pPr>
        <w:pStyle w:val="Instructiontext"/>
        <w:rPr>
          <w:b/>
          <w:highlight w:val="yellow"/>
        </w:rPr>
      </w:pPr>
    </w:p>
    <w:p w:rsidR="00EB496E" w:rsidRDefault="006A4194" w:rsidP="00EB496E">
      <w:pPr>
        <w:pStyle w:val="Instructiontext"/>
        <w:rPr>
          <w:b/>
          <w:highlight w:val="yellow"/>
        </w:rPr>
      </w:pPr>
    </w:p>
    <w:p w:rsidR="00EB496E" w:rsidRDefault="006A4194" w:rsidP="00EB496E">
      <w:pPr>
        <w:pStyle w:val="Heading1"/>
        <w:keepNext/>
        <w:widowControl/>
        <w:numPr>
          <w:ilvl w:val="0"/>
          <w:numId w:val="9"/>
        </w:numPr>
        <w:autoSpaceDE w:val="0"/>
        <w:autoSpaceDN w:val="0"/>
        <w:adjustRightInd w:val="0"/>
        <w:spacing w:before="0"/>
        <w:jc w:val="both"/>
        <w:rPr>
          <w:sz w:val="28"/>
        </w:rPr>
      </w:pPr>
      <w:bookmarkStart w:id="17" w:name="_Toc427221076"/>
      <w:bookmarkStart w:id="18" w:name="_Toc307236627"/>
      <w:bookmarkStart w:id="19" w:name="_Toc307236705"/>
      <w:r>
        <w:rPr>
          <w:sz w:val="28"/>
        </w:rPr>
        <w:t>POLICY STATEMENT</w:t>
      </w:r>
      <w:bookmarkEnd w:id="17"/>
    </w:p>
    <w:p w:rsidR="00EB496E" w:rsidRDefault="006A4194" w:rsidP="00EB496E">
      <w:pPr>
        <w:rPr>
          <w:lang w:eastAsia="en-GB"/>
        </w:rPr>
      </w:pPr>
    </w:p>
    <w:p w:rsidR="00EB496E" w:rsidRDefault="006A4194" w:rsidP="00EB496E">
      <w:pPr>
        <w:pStyle w:val="BodyText"/>
        <w:ind w:right="122"/>
        <w:jc w:val="both"/>
      </w:pPr>
      <w:r>
        <w:t>Ensuring</w:t>
      </w:r>
      <w:r>
        <w:rPr>
          <w:spacing w:val="-7"/>
        </w:rPr>
        <w:t xml:space="preserve"> </w:t>
      </w:r>
      <w:r>
        <w:t>all</w:t>
      </w:r>
      <w:r>
        <w:rPr>
          <w:spacing w:val="-4"/>
        </w:rPr>
        <w:t xml:space="preserve"> </w:t>
      </w:r>
      <w:r>
        <w:t>people</w:t>
      </w:r>
      <w:r>
        <w:rPr>
          <w:spacing w:val="-7"/>
        </w:rPr>
        <w:t xml:space="preserve"> </w:t>
      </w:r>
      <w:r>
        <w:t>with</w:t>
      </w:r>
      <w:r>
        <w:rPr>
          <w:spacing w:val="-7"/>
        </w:rPr>
        <w:t xml:space="preserve"> </w:t>
      </w:r>
      <w:r>
        <w:t>a</w:t>
      </w:r>
      <w:r>
        <w:rPr>
          <w:spacing w:val="-7"/>
        </w:rPr>
        <w:t xml:space="preserve"> </w:t>
      </w:r>
      <w:r>
        <w:t>care</w:t>
      </w:r>
      <w:r>
        <w:rPr>
          <w:spacing w:val="-12"/>
        </w:rPr>
        <w:t xml:space="preserve"> </w:t>
      </w:r>
      <w:r>
        <w:t>and</w:t>
      </w:r>
      <w:r>
        <w:rPr>
          <w:spacing w:val="-7"/>
        </w:rPr>
        <w:t xml:space="preserve"> </w:t>
      </w:r>
      <w:r>
        <w:t>support</w:t>
      </w:r>
      <w:r>
        <w:rPr>
          <w:spacing w:val="-12"/>
        </w:rPr>
        <w:t xml:space="preserve"> </w:t>
      </w:r>
      <w:r>
        <w:t>plan,</w:t>
      </w:r>
      <w:r>
        <w:rPr>
          <w:spacing w:val="-7"/>
        </w:rPr>
        <w:t xml:space="preserve"> </w:t>
      </w:r>
      <w:r>
        <w:t>or</w:t>
      </w:r>
      <w:r>
        <w:rPr>
          <w:spacing w:val="-11"/>
        </w:rPr>
        <w:t xml:space="preserve"> </w:t>
      </w:r>
      <w:r>
        <w:t>support</w:t>
      </w:r>
      <w:r>
        <w:rPr>
          <w:spacing w:val="-7"/>
        </w:rPr>
        <w:t xml:space="preserve"> </w:t>
      </w:r>
      <w:r>
        <w:t>plan</w:t>
      </w:r>
      <w:r>
        <w:rPr>
          <w:spacing w:val="-7"/>
        </w:rPr>
        <w:t xml:space="preserve"> </w:t>
      </w:r>
      <w:r>
        <w:t>have</w:t>
      </w:r>
      <w:r>
        <w:rPr>
          <w:spacing w:val="-7"/>
        </w:rPr>
        <w:t xml:space="preserve"> </w:t>
      </w:r>
      <w:r>
        <w:t>the</w:t>
      </w:r>
      <w:r>
        <w:rPr>
          <w:spacing w:val="-12"/>
        </w:rPr>
        <w:t xml:space="preserve"> </w:t>
      </w:r>
      <w:r>
        <w:t>opportunity to</w:t>
      </w:r>
      <w:r>
        <w:rPr>
          <w:spacing w:val="-7"/>
        </w:rPr>
        <w:t xml:space="preserve"> </w:t>
      </w:r>
      <w:r>
        <w:t>reflect</w:t>
      </w:r>
      <w:r>
        <w:rPr>
          <w:spacing w:val="-7"/>
        </w:rPr>
        <w:t xml:space="preserve"> </w:t>
      </w:r>
      <w:r>
        <w:t>on</w:t>
      </w:r>
      <w:r>
        <w:rPr>
          <w:spacing w:val="-12"/>
        </w:rPr>
        <w:t xml:space="preserve"> </w:t>
      </w:r>
      <w:r>
        <w:t>what</w:t>
      </w:r>
      <w:r>
        <w:rPr>
          <w:spacing w:val="-7"/>
        </w:rPr>
        <w:t xml:space="preserve"> </w:t>
      </w:r>
      <w:r>
        <w:t>is</w:t>
      </w:r>
      <w:r>
        <w:rPr>
          <w:spacing w:val="-13"/>
        </w:rPr>
        <w:t xml:space="preserve"> </w:t>
      </w:r>
      <w:r>
        <w:t>working,</w:t>
      </w:r>
      <w:r>
        <w:rPr>
          <w:spacing w:val="-7"/>
        </w:rPr>
        <w:t xml:space="preserve"> </w:t>
      </w:r>
      <w:r>
        <w:t>what</w:t>
      </w:r>
      <w:r>
        <w:rPr>
          <w:spacing w:val="-12"/>
        </w:rPr>
        <w:t xml:space="preserve"> </w:t>
      </w:r>
      <w:r>
        <w:t>is</w:t>
      </w:r>
      <w:r>
        <w:rPr>
          <w:spacing w:val="-8"/>
        </w:rPr>
        <w:t xml:space="preserve"> </w:t>
      </w:r>
      <w:r>
        <w:t>not</w:t>
      </w:r>
      <w:r>
        <w:rPr>
          <w:spacing w:val="-7"/>
        </w:rPr>
        <w:t xml:space="preserve"> </w:t>
      </w:r>
      <w:r>
        <w:t>working</w:t>
      </w:r>
      <w:r>
        <w:rPr>
          <w:spacing w:val="-7"/>
        </w:rPr>
        <w:t xml:space="preserve"> </w:t>
      </w:r>
      <w:r>
        <w:t>and</w:t>
      </w:r>
      <w:r>
        <w:rPr>
          <w:spacing w:val="-12"/>
        </w:rPr>
        <w:t xml:space="preserve"> </w:t>
      </w:r>
      <w:r>
        <w:t>what</w:t>
      </w:r>
      <w:r>
        <w:rPr>
          <w:spacing w:val="-7"/>
        </w:rPr>
        <w:t xml:space="preserve"> </w:t>
      </w:r>
      <w:r>
        <w:t>might</w:t>
      </w:r>
      <w:r>
        <w:rPr>
          <w:spacing w:val="-7"/>
        </w:rPr>
        <w:t xml:space="preserve"> </w:t>
      </w:r>
      <w:r>
        <w:t>need</w:t>
      </w:r>
      <w:r>
        <w:rPr>
          <w:spacing w:val="-7"/>
        </w:rPr>
        <w:t xml:space="preserve"> </w:t>
      </w:r>
      <w:r>
        <w:t>to</w:t>
      </w:r>
      <w:r>
        <w:rPr>
          <w:spacing w:val="-11"/>
        </w:rPr>
        <w:t xml:space="preserve"> </w:t>
      </w:r>
      <w:r>
        <w:t>change</w:t>
      </w:r>
      <w:r>
        <w:rPr>
          <w:spacing w:val="-12"/>
        </w:rPr>
        <w:t xml:space="preserve"> </w:t>
      </w:r>
      <w:r>
        <w:t>is</w:t>
      </w:r>
      <w:r>
        <w:rPr>
          <w:spacing w:val="-8"/>
        </w:rPr>
        <w:t xml:space="preserve"> </w:t>
      </w:r>
      <w:r>
        <w:t>an important part of the planning</w:t>
      </w:r>
      <w:r>
        <w:rPr>
          <w:spacing w:val="-17"/>
        </w:rPr>
        <w:t xml:space="preserve"> </w:t>
      </w:r>
      <w:r>
        <w:t>process.</w:t>
      </w:r>
    </w:p>
    <w:p w:rsidR="00EB496E" w:rsidRDefault="006A4194" w:rsidP="00EB496E">
      <w:pPr>
        <w:rPr>
          <w:rFonts w:ascii="Arial" w:eastAsia="Arial" w:hAnsi="Arial" w:cs="Arial"/>
          <w:sz w:val="24"/>
          <w:szCs w:val="24"/>
        </w:rPr>
      </w:pPr>
    </w:p>
    <w:p w:rsidR="00EB496E" w:rsidRDefault="006A4194" w:rsidP="00EB496E">
      <w:pPr>
        <w:pStyle w:val="BodyText"/>
        <w:ind w:right="111"/>
        <w:jc w:val="both"/>
      </w:pPr>
      <w:r>
        <w:t>Without</w:t>
      </w:r>
      <w:r>
        <w:rPr>
          <w:spacing w:val="-10"/>
        </w:rPr>
        <w:t xml:space="preserve"> </w:t>
      </w:r>
      <w:r>
        <w:t>a</w:t>
      </w:r>
      <w:r>
        <w:rPr>
          <w:spacing w:val="-10"/>
        </w:rPr>
        <w:t xml:space="preserve"> </w:t>
      </w:r>
      <w:r>
        <w:t>system</w:t>
      </w:r>
      <w:r>
        <w:rPr>
          <w:spacing w:val="-19"/>
        </w:rPr>
        <w:t xml:space="preserve"> </w:t>
      </w:r>
      <w:r>
        <w:t>of</w:t>
      </w:r>
      <w:r>
        <w:rPr>
          <w:spacing w:val="-10"/>
        </w:rPr>
        <w:t xml:space="preserve"> </w:t>
      </w:r>
      <w:r>
        <w:t>regular</w:t>
      </w:r>
      <w:r>
        <w:rPr>
          <w:spacing w:val="-9"/>
        </w:rPr>
        <w:t xml:space="preserve"> </w:t>
      </w:r>
      <w:r>
        <w:t>reviews,</w:t>
      </w:r>
      <w:r>
        <w:rPr>
          <w:spacing w:val="-10"/>
        </w:rPr>
        <w:t xml:space="preserve"> </w:t>
      </w:r>
      <w:r>
        <w:t>plans</w:t>
      </w:r>
      <w:r>
        <w:rPr>
          <w:spacing w:val="-11"/>
        </w:rPr>
        <w:t xml:space="preserve"> </w:t>
      </w:r>
      <w:r>
        <w:t>could</w:t>
      </w:r>
      <w:r>
        <w:rPr>
          <w:spacing w:val="-10"/>
        </w:rPr>
        <w:t xml:space="preserve"> </w:t>
      </w:r>
      <w:r>
        <w:t>quickly</w:t>
      </w:r>
      <w:r>
        <w:rPr>
          <w:spacing w:val="-8"/>
        </w:rPr>
        <w:t xml:space="preserve"> </w:t>
      </w:r>
      <w:r>
        <w:t>become</w:t>
      </w:r>
      <w:r>
        <w:rPr>
          <w:spacing w:val="-9"/>
        </w:rPr>
        <w:t xml:space="preserve"> </w:t>
      </w:r>
      <w:r>
        <w:t>out</w:t>
      </w:r>
      <w:r>
        <w:rPr>
          <w:spacing w:val="-10"/>
        </w:rPr>
        <w:t xml:space="preserve"> </w:t>
      </w:r>
      <w:r>
        <w:t>of</w:t>
      </w:r>
      <w:r>
        <w:rPr>
          <w:spacing w:val="-10"/>
        </w:rPr>
        <w:t xml:space="preserve"> </w:t>
      </w:r>
      <w:r>
        <w:t>date,</w:t>
      </w:r>
      <w:r>
        <w:rPr>
          <w:spacing w:val="-10"/>
        </w:rPr>
        <w:t xml:space="preserve"> </w:t>
      </w:r>
      <w:r>
        <w:t>meaning that</w:t>
      </w:r>
      <w:r>
        <w:rPr>
          <w:spacing w:val="-7"/>
        </w:rPr>
        <w:t xml:space="preserve"> </w:t>
      </w:r>
      <w:r>
        <w:t>people</w:t>
      </w:r>
      <w:r>
        <w:rPr>
          <w:spacing w:val="-12"/>
        </w:rPr>
        <w:t xml:space="preserve"> </w:t>
      </w:r>
      <w:r>
        <w:t>are</w:t>
      </w:r>
      <w:r>
        <w:rPr>
          <w:spacing w:val="-12"/>
        </w:rPr>
        <w:t xml:space="preserve"> </w:t>
      </w:r>
      <w:r>
        <w:t>not</w:t>
      </w:r>
      <w:r>
        <w:rPr>
          <w:spacing w:val="-12"/>
        </w:rPr>
        <w:t xml:space="preserve"> </w:t>
      </w:r>
      <w:r>
        <w:t>obtaining</w:t>
      </w:r>
      <w:r>
        <w:rPr>
          <w:spacing w:val="-7"/>
        </w:rPr>
        <w:t xml:space="preserve"> </w:t>
      </w:r>
      <w:r>
        <w:t>the</w:t>
      </w:r>
      <w:r>
        <w:rPr>
          <w:spacing w:val="-7"/>
        </w:rPr>
        <w:t xml:space="preserve"> </w:t>
      </w:r>
      <w:r>
        <w:t>care</w:t>
      </w:r>
      <w:r>
        <w:rPr>
          <w:spacing w:val="-12"/>
        </w:rPr>
        <w:t xml:space="preserve"> </w:t>
      </w:r>
      <w:r>
        <w:t>and</w:t>
      </w:r>
      <w:r>
        <w:rPr>
          <w:spacing w:val="-12"/>
        </w:rPr>
        <w:t xml:space="preserve"> </w:t>
      </w:r>
      <w:r>
        <w:t>support</w:t>
      </w:r>
      <w:r>
        <w:rPr>
          <w:spacing w:val="-12"/>
        </w:rPr>
        <w:t xml:space="preserve"> </w:t>
      </w:r>
      <w:r>
        <w:t>required</w:t>
      </w:r>
      <w:r>
        <w:rPr>
          <w:spacing w:val="-12"/>
        </w:rPr>
        <w:t xml:space="preserve"> </w:t>
      </w:r>
      <w:r>
        <w:t>to</w:t>
      </w:r>
      <w:r>
        <w:rPr>
          <w:spacing w:val="-7"/>
        </w:rPr>
        <w:t xml:space="preserve"> </w:t>
      </w:r>
      <w:r>
        <w:t>meet</w:t>
      </w:r>
      <w:r>
        <w:rPr>
          <w:spacing w:val="-7"/>
        </w:rPr>
        <w:t xml:space="preserve"> </w:t>
      </w:r>
      <w:r>
        <w:t>their</w:t>
      </w:r>
      <w:r>
        <w:rPr>
          <w:spacing w:val="-11"/>
        </w:rPr>
        <w:t xml:space="preserve"> </w:t>
      </w:r>
      <w:r>
        <w:t>needs.</w:t>
      </w:r>
      <w:r>
        <w:rPr>
          <w:spacing w:val="-7"/>
        </w:rPr>
        <w:t xml:space="preserve"> </w:t>
      </w:r>
      <w:r>
        <w:t xml:space="preserve">Plans </w:t>
      </w:r>
      <w:r>
        <w:rPr>
          <w:spacing w:val="-3"/>
        </w:rPr>
        <w:t>may</w:t>
      </w:r>
      <w:r>
        <w:rPr>
          <w:spacing w:val="-8"/>
        </w:rPr>
        <w:t xml:space="preserve"> </w:t>
      </w:r>
      <w:r>
        <w:t>also</w:t>
      </w:r>
      <w:r>
        <w:rPr>
          <w:spacing w:val="-7"/>
        </w:rPr>
        <w:t xml:space="preserve"> </w:t>
      </w:r>
      <w:r>
        <w:t>identify</w:t>
      </w:r>
      <w:r>
        <w:rPr>
          <w:spacing w:val="-12"/>
        </w:rPr>
        <w:t xml:space="preserve"> </w:t>
      </w:r>
      <w:r>
        <w:t>outcomes</w:t>
      </w:r>
      <w:r>
        <w:rPr>
          <w:spacing w:val="-8"/>
        </w:rPr>
        <w:t xml:space="preserve"> </w:t>
      </w:r>
      <w:r>
        <w:t>that</w:t>
      </w:r>
      <w:r>
        <w:rPr>
          <w:spacing w:val="-7"/>
        </w:rPr>
        <w:t xml:space="preserve"> </w:t>
      </w:r>
      <w:r>
        <w:t>the</w:t>
      </w:r>
      <w:r>
        <w:rPr>
          <w:spacing w:val="-7"/>
        </w:rPr>
        <w:t xml:space="preserve"> </w:t>
      </w:r>
      <w:r>
        <w:t>person</w:t>
      </w:r>
      <w:r>
        <w:rPr>
          <w:spacing w:val="-7"/>
        </w:rPr>
        <w:t xml:space="preserve"> </w:t>
      </w:r>
      <w:r>
        <w:t>wants</w:t>
      </w:r>
      <w:r>
        <w:rPr>
          <w:spacing w:val="-7"/>
        </w:rPr>
        <w:t xml:space="preserve"> </w:t>
      </w:r>
      <w:r>
        <w:t>to</w:t>
      </w:r>
      <w:r>
        <w:rPr>
          <w:spacing w:val="-11"/>
        </w:rPr>
        <w:t xml:space="preserve"> </w:t>
      </w:r>
      <w:r>
        <w:t>achieve</w:t>
      </w:r>
      <w:r>
        <w:rPr>
          <w:spacing w:val="-7"/>
        </w:rPr>
        <w:t xml:space="preserve"> </w:t>
      </w:r>
      <w:r>
        <w:t>which</w:t>
      </w:r>
      <w:r>
        <w:rPr>
          <w:spacing w:val="-7"/>
        </w:rPr>
        <w:t xml:space="preserve"> </w:t>
      </w:r>
      <w:r>
        <w:t>are</w:t>
      </w:r>
      <w:r>
        <w:rPr>
          <w:spacing w:val="-7"/>
        </w:rPr>
        <w:t xml:space="preserve"> </w:t>
      </w:r>
      <w:r>
        <w:t>progressive</w:t>
      </w:r>
      <w:r>
        <w:rPr>
          <w:spacing w:val="-7"/>
        </w:rPr>
        <w:t xml:space="preserve"> </w:t>
      </w:r>
      <w:r>
        <w:t>or time</w:t>
      </w:r>
      <w:r>
        <w:rPr>
          <w:spacing w:val="19"/>
        </w:rPr>
        <w:t xml:space="preserve"> </w:t>
      </w:r>
      <w:r>
        <w:t>limited,</w:t>
      </w:r>
      <w:r>
        <w:rPr>
          <w:spacing w:val="18"/>
        </w:rPr>
        <w:t xml:space="preserve"> </w:t>
      </w:r>
      <w:r>
        <w:rPr>
          <w:spacing w:val="-3"/>
        </w:rPr>
        <w:t>so</w:t>
      </w:r>
      <w:r>
        <w:rPr>
          <w:spacing w:val="19"/>
        </w:rPr>
        <w:t xml:space="preserve"> </w:t>
      </w:r>
      <w:r>
        <w:t>a</w:t>
      </w:r>
      <w:r>
        <w:rPr>
          <w:spacing w:val="14"/>
        </w:rPr>
        <w:t xml:space="preserve"> </w:t>
      </w:r>
      <w:r>
        <w:t>periodic</w:t>
      </w:r>
      <w:r>
        <w:rPr>
          <w:spacing w:val="13"/>
        </w:rPr>
        <w:t xml:space="preserve"> </w:t>
      </w:r>
      <w:r>
        <w:t>review</w:t>
      </w:r>
      <w:r>
        <w:rPr>
          <w:spacing w:val="13"/>
        </w:rPr>
        <w:t xml:space="preserve"> </w:t>
      </w:r>
      <w:r>
        <w:t>is</w:t>
      </w:r>
      <w:r>
        <w:rPr>
          <w:spacing w:val="13"/>
        </w:rPr>
        <w:t xml:space="preserve"> </w:t>
      </w:r>
      <w:r>
        <w:t>vital</w:t>
      </w:r>
      <w:r>
        <w:rPr>
          <w:spacing w:val="17"/>
        </w:rPr>
        <w:t xml:space="preserve"> </w:t>
      </w:r>
      <w:r>
        <w:t>to</w:t>
      </w:r>
      <w:r>
        <w:rPr>
          <w:spacing w:val="14"/>
        </w:rPr>
        <w:t xml:space="preserve"> </w:t>
      </w:r>
      <w:r>
        <w:t>ensure</w:t>
      </w:r>
      <w:r>
        <w:rPr>
          <w:spacing w:val="14"/>
        </w:rPr>
        <w:t xml:space="preserve"> </w:t>
      </w:r>
      <w:r>
        <w:t>that</w:t>
      </w:r>
      <w:r>
        <w:rPr>
          <w:spacing w:val="14"/>
        </w:rPr>
        <w:t xml:space="preserve"> </w:t>
      </w:r>
      <w:r>
        <w:t>the</w:t>
      </w:r>
      <w:r>
        <w:rPr>
          <w:spacing w:val="14"/>
        </w:rPr>
        <w:t xml:space="preserve"> </w:t>
      </w:r>
      <w:r>
        <w:t>plan</w:t>
      </w:r>
      <w:r>
        <w:rPr>
          <w:spacing w:val="14"/>
        </w:rPr>
        <w:t xml:space="preserve"> </w:t>
      </w:r>
      <w:r>
        <w:t>remains</w:t>
      </w:r>
      <w:r>
        <w:rPr>
          <w:spacing w:val="13"/>
        </w:rPr>
        <w:t xml:space="preserve"> </w:t>
      </w:r>
      <w:r>
        <w:t>relevant</w:t>
      </w:r>
      <w:r>
        <w:rPr>
          <w:spacing w:val="18"/>
        </w:rPr>
        <w:t xml:space="preserve"> </w:t>
      </w:r>
      <w:r>
        <w:rPr>
          <w:spacing w:val="-3"/>
        </w:rPr>
        <w:t>to</w:t>
      </w:r>
      <w:r>
        <w:t xml:space="preserve"> their goals and</w:t>
      </w:r>
      <w:r>
        <w:rPr>
          <w:spacing w:val="-14"/>
        </w:rPr>
        <w:t xml:space="preserve"> </w:t>
      </w:r>
      <w:r>
        <w:t>aspirations.</w:t>
      </w:r>
    </w:p>
    <w:p w:rsidR="00EB496E" w:rsidRDefault="006A4194" w:rsidP="00EB496E">
      <w:pPr>
        <w:rPr>
          <w:rFonts w:ascii="Arial" w:eastAsia="Arial" w:hAnsi="Arial" w:cs="Arial"/>
          <w:sz w:val="24"/>
          <w:szCs w:val="24"/>
        </w:rPr>
      </w:pPr>
    </w:p>
    <w:p w:rsidR="00EB496E" w:rsidRDefault="006A4194" w:rsidP="00EB496E">
      <w:pPr>
        <w:pStyle w:val="BodyText"/>
        <w:jc w:val="both"/>
      </w:pPr>
      <w:r>
        <w:t>This</w:t>
      </w:r>
      <w:r>
        <w:rPr>
          <w:spacing w:val="-3"/>
        </w:rPr>
        <w:t xml:space="preserve"> </w:t>
      </w:r>
      <w:r>
        <w:t>review</w:t>
      </w:r>
      <w:r>
        <w:rPr>
          <w:spacing w:val="-9"/>
        </w:rPr>
        <w:t xml:space="preserve"> </w:t>
      </w:r>
      <w:r>
        <w:t>process</w:t>
      </w:r>
      <w:r>
        <w:rPr>
          <w:spacing w:val="-1"/>
        </w:rPr>
        <w:t xml:space="preserve"> </w:t>
      </w:r>
      <w:r>
        <w:rPr>
          <w:rFonts w:cs="Arial"/>
        </w:rPr>
        <w:t>–</w:t>
      </w:r>
      <w:r>
        <w:rPr>
          <w:rFonts w:cs="Arial"/>
          <w:spacing w:val="-2"/>
        </w:rPr>
        <w:t xml:space="preserve"> </w:t>
      </w:r>
      <w:r>
        <w:t>just</w:t>
      </w:r>
      <w:r>
        <w:rPr>
          <w:spacing w:val="-7"/>
        </w:rPr>
        <w:t xml:space="preserve"> </w:t>
      </w:r>
      <w:r>
        <w:t>like</w:t>
      </w:r>
      <w:r>
        <w:rPr>
          <w:spacing w:val="-3"/>
        </w:rPr>
        <w:t xml:space="preserve"> </w:t>
      </w:r>
      <w:r>
        <w:t>the</w:t>
      </w:r>
      <w:r>
        <w:rPr>
          <w:spacing w:val="-3"/>
        </w:rPr>
        <w:t xml:space="preserve"> </w:t>
      </w:r>
      <w:r>
        <w:t>original</w:t>
      </w:r>
      <w:r>
        <w:rPr>
          <w:spacing w:val="1"/>
        </w:rPr>
        <w:t xml:space="preserve"> </w:t>
      </w:r>
      <w:r>
        <w:t>Care</w:t>
      </w:r>
      <w:r>
        <w:rPr>
          <w:spacing w:val="-3"/>
        </w:rPr>
        <w:t xml:space="preserve"> </w:t>
      </w:r>
      <w:r>
        <w:t>and</w:t>
      </w:r>
      <w:r>
        <w:rPr>
          <w:spacing w:val="-3"/>
        </w:rPr>
        <w:t xml:space="preserve"> </w:t>
      </w:r>
      <w:r>
        <w:t>Support</w:t>
      </w:r>
      <w:r>
        <w:rPr>
          <w:spacing w:val="-8"/>
        </w:rPr>
        <w:t xml:space="preserve"> </w:t>
      </w:r>
      <w:r>
        <w:t>Planning</w:t>
      </w:r>
      <w:r>
        <w:rPr>
          <w:spacing w:val="-3"/>
        </w:rPr>
        <w:t xml:space="preserve"> </w:t>
      </w:r>
      <w:r>
        <w:t>process</w:t>
      </w:r>
      <w:r>
        <w:rPr>
          <w:spacing w:val="-8"/>
        </w:rPr>
        <w:t xml:space="preserve"> </w:t>
      </w:r>
      <w:r>
        <w:t>[LINK]</w:t>
      </w:r>
    </w:p>
    <w:p w:rsidR="00EB496E" w:rsidRDefault="006A4194" w:rsidP="00EB496E">
      <w:pPr>
        <w:pStyle w:val="BodyText"/>
        <w:ind w:right="112"/>
        <w:jc w:val="both"/>
      </w:pPr>
      <w:r>
        <w:rPr>
          <w:rFonts w:cs="Arial"/>
        </w:rPr>
        <w:t xml:space="preserve">– </w:t>
      </w:r>
      <w:r>
        <w:t>should be person-centred and outcome-focused at all times, as well as</w:t>
      </w:r>
      <w:r>
        <w:rPr>
          <w:spacing w:val="43"/>
        </w:rPr>
        <w:t xml:space="preserve"> </w:t>
      </w:r>
      <w:r>
        <w:t>accessible and</w:t>
      </w:r>
      <w:r>
        <w:rPr>
          <w:spacing w:val="36"/>
        </w:rPr>
        <w:t xml:space="preserve"> </w:t>
      </w:r>
      <w:r>
        <w:t>proportionate</w:t>
      </w:r>
      <w:r>
        <w:rPr>
          <w:spacing w:val="36"/>
        </w:rPr>
        <w:t xml:space="preserve"> </w:t>
      </w:r>
      <w:r>
        <w:t>to</w:t>
      </w:r>
      <w:r>
        <w:rPr>
          <w:spacing w:val="32"/>
        </w:rPr>
        <w:t xml:space="preserve"> </w:t>
      </w:r>
      <w:r>
        <w:t>the</w:t>
      </w:r>
      <w:r>
        <w:rPr>
          <w:spacing w:val="32"/>
        </w:rPr>
        <w:t xml:space="preserve"> </w:t>
      </w:r>
      <w:r>
        <w:t>needs</w:t>
      </w:r>
      <w:r>
        <w:rPr>
          <w:spacing w:val="35"/>
        </w:rPr>
        <w:t xml:space="preserve"> </w:t>
      </w:r>
      <w:r>
        <w:rPr>
          <w:spacing w:val="-3"/>
        </w:rPr>
        <w:t>to</w:t>
      </w:r>
      <w:r>
        <w:rPr>
          <w:spacing w:val="36"/>
        </w:rPr>
        <w:t xml:space="preserve"> </w:t>
      </w:r>
      <w:r>
        <w:t>be</w:t>
      </w:r>
      <w:r>
        <w:rPr>
          <w:spacing w:val="36"/>
        </w:rPr>
        <w:t xml:space="preserve"> </w:t>
      </w:r>
      <w:r>
        <w:t>met.</w:t>
      </w:r>
      <w:r>
        <w:rPr>
          <w:spacing w:val="9"/>
        </w:rPr>
        <w:t xml:space="preserve"> </w:t>
      </w:r>
      <w:r>
        <w:t>The</w:t>
      </w:r>
      <w:r>
        <w:rPr>
          <w:spacing w:val="31"/>
        </w:rPr>
        <w:t xml:space="preserve"> </w:t>
      </w:r>
      <w:r>
        <w:t>process</w:t>
      </w:r>
      <w:r>
        <w:rPr>
          <w:spacing w:val="33"/>
        </w:rPr>
        <w:t xml:space="preserve"> </w:t>
      </w:r>
      <w:r>
        <w:rPr>
          <w:rFonts w:cs="Arial"/>
          <w:b/>
          <w:bCs/>
        </w:rPr>
        <w:t>must</w:t>
      </w:r>
      <w:r>
        <w:rPr>
          <w:rFonts w:cs="Arial"/>
          <w:b/>
          <w:bCs/>
          <w:spacing w:val="33"/>
        </w:rPr>
        <w:t xml:space="preserve"> </w:t>
      </w:r>
      <w:r>
        <w:t>involve</w:t>
      </w:r>
      <w:r>
        <w:rPr>
          <w:spacing w:val="32"/>
        </w:rPr>
        <w:t xml:space="preserve"> </w:t>
      </w:r>
      <w:r>
        <w:t>the</w:t>
      </w:r>
      <w:r>
        <w:rPr>
          <w:spacing w:val="32"/>
        </w:rPr>
        <w:t xml:space="preserve"> </w:t>
      </w:r>
      <w:r>
        <w:t xml:space="preserve">person needing care and support (and their carer where feasible) and consideration </w:t>
      </w:r>
      <w:r w:rsidRPr="005F593A">
        <w:rPr>
          <w:b/>
        </w:rPr>
        <w:t>must</w:t>
      </w:r>
      <w:r>
        <w:rPr>
          <w:spacing w:val="-9"/>
        </w:rPr>
        <w:t xml:space="preserve"> </w:t>
      </w:r>
      <w:r>
        <w:t>be given</w:t>
      </w:r>
      <w:r>
        <w:rPr>
          <w:spacing w:val="-10"/>
        </w:rPr>
        <w:t xml:space="preserve"> </w:t>
      </w:r>
      <w:r>
        <w:t>whether</w:t>
      </w:r>
      <w:r>
        <w:rPr>
          <w:spacing w:val="-9"/>
        </w:rPr>
        <w:t xml:space="preserve"> </w:t>
      </w:r>
      <w:r>
        <w:rPr>
          <w:spacing w:val="-3"/>
        </w:rPr>
        <w:t>to</w:t>
      </w:r>
      <w:r>
        <w:rPr>
          <w:spacing w:val="-10"/>
        </w:rPr>
        <w:t xml:space="preserve"> </w:t>
      </w:r>
      <w:r>
        <w:t>involve</w:t>
      </w:r>
      <w:r>
        <w:rPr>
          <w:spacing w:val="-10"/>
        </w:rPr>
        <w:t xml:space="preserve"> </w:t>
      </w:r>
      <w:r>
        <w:t>an</w:t>
      </w:r>
      <w:r>
        <w:rPr>
          <w:spacing w:val="-15"/>
        </w:rPr>
        <w:t xml:space="preserve"> </w:t>
      </w:r>
      <w:r>
        <w:t>independent</w:t>
      </w:r>
      <w:r>
        <w:rPr>
          <w:spacing w:val="-10"/>
        </w:rPr>
        <w:t xml:space="preserve"> </w:t>
      </w:r>
      <w:r>
        <w:t>advocate [LINK]</w:t>
      </w:r>
      <w:r>
        <w:rPr>
          <w:spacing w:val="-9"/>
        </w:rPr>
        <w:t xml:space="preserve"> </w:t>
      </w:r>
      <w:r>
        <w:t>as</w:t>
      </w:r>
      <w:r>
        <w:rPr>
          <w:spacing w:val="-11"/>
        </w:rPr>
        <w:t xml:space="preserve"> </w:t>
      </w:r>
      <w:r>
        <w:t>specified</w:t>
      </w:r>
      <w:r>
        <w:rPr>
          <w:spacing w:val="-14"/>
        </w:rPr>
        <w:t xml:space="preserve"> </w:t>
      </w:r>
      <w:r>
        <w:t>in</w:t>
      </w:r>
      <w:r>
        <w:rPr>
          <w:spacing w:val="-10"/>
        </w:rPr>
        <w:t xml:space="preserve"> </w:t>
      </w:r>
      <w:r>
        <w:t>the</w:t>
      </w:r>
      <w:r>
        <w:rPr>
          <w:spacing w:val="-10"/>
        </w:rPr>
        <w:t xml:space="preserve"> </w:t>
      </w:r>
      <w:r>
        <w:t>Care</w:t>
      </w:r>
      <w:r>
        <w:rPr>
          <w:spacing w:val="-10"/>
        </w:rPr>
        <w:t xml:space="preserve"> </w:t>
      </w:r>
      <w:r>
        <w:t>Act. Care plans should not be revised without a thorough review to ascertain if a</w:t>
      </w:r>
      <w:r>
        <w:rPr>
          <w:spacing w:val="27"/>
        </w:rPr>
        <w:t xml:space="preserve"> </w:t>
      </w:r>
      <w:r>
        <w:t>revision is</w:t>
      </w:r>
      <w:r>
        <w:rPr>
          <w:spacing w:val="37"/>
        </w:rPr>
        <w:t xml:space="preserve"> </w:t>
      </w:r>
      <w:r>
        <w:t>necessary,</w:t>
      </w:r>
      <w:r>
        <w:rPr>
          <w:spacing w:val="38"/>
        </w:rPr>
        <w:t xml:space="preserve"> </w:t>
      </w:r>
      <w:r>
        <w:t>and</w:t>
      </w:r>
      <w:r>
        <w:rPr>
          <w:spacing w:val="33"/>
        </w:rPr>
        <w:t xml:space="preserve"> </w:t>
      </w:r>
      <w:r>
        <w:t>in</w:t>
      </w:r>
      <w:r>
        <w:rPr>
          <w:spacing w:val="38"/>
        </w:rPr>
        <w:t xml:space="preserve"> </w:t>
      </w:r>
      <w:r>
        <w:t>the</w:t>
      </w:r>
      <w:r>
        <w:rPr>
          <w:spacing w:val="38"/>
        </w:rPr>
        <w:t xml:space="preserve"> </w:t>
      </w:r>
      <w:r>
        <w:t>best</w:t>
      </w:r>
      <w:r>
        <w:rPr>
          <w:spacing w:val="38"/>
        </w:rPr>
        <w:t xml:space="preserve"> </w:t>
      </w:r>
      <w:r>
        <w:t>interests</w:t>
      </w:r>
      <w:r>
        <w:rPr>
          <w:spacing w:val="38"/>
        </w:rPr>
        <w:t xml:space="preserve"> </w:t>
      </w:r>
      <w:r>
        <w:t>of</w:t>
      </w:r>
      <w:r>
        <w:rPr>
          <w:spacing w:val="38"/>
        </w:rPr>
        <w:t xml:space="preserve"> </w:t>
      </w:r>
      <w:r>
        <w:rPr>
          <w:spacing w:val="-3"/>
        </w:rPr>
        <w:t>the</w:t>
      </w:r>
      <w:r>
        <w:rPr>
          <w:spacing w:val="38"/>
        </w:rPr>
        <w:t xml:space="preserve"> </w:t>
      </w:r>
      <w:r>
        <w:t>person</w:t>
      </w:r>
      <w:r>
        <w:rPr>
          <w:spacing w:val="49"/>
        </w:rPr>
        <w:t xml:space="preserve"> </w:t>
      </w:r>
      <w:r>
        <w:rPr>
          <w:rFonts w:cs="Arial"/>
        </w:rPr>
        <w:t>–</w:t>
      </w:r>
      <w:r>
        <w:rPr>
          <w:rFonts w:cs="Arial"/>
          <w:spacing w:val="39"/>
        </w:rPr>
        <w:t xml:space="preserve"> </w:t>
      </w:r>
      <w:r>
        <w:t>although</w:t>
      </w:r>
      <w:r>
        <w:rPr>
          <w:spacing w:val="40"/>
        </w:rPr>
        <w:t xml:space="preserve"> </w:t>
      </w:r>
      <w:r>
        <w:t>there</w:t>
      </w:r>
      <w:r>
        <w:rPr>
          <w:spacing w:val="38"/>
        </w:rPr>
        <w:t xml:space="preserve"> </w:t>
      </w:r>
      <w:r>
        <w:rPr>
          <w:spacing w:val="-3"/>
        </w:rPr>
        <w:t>may</w:t>
      </w:r>
      <w:r>
        <w:rPr>
          <w:spacing w:val="37"/>
        </w:rPr>
        <w:t xml:space="preserve"> </w:t>
      </w:r>
      <w:r>
        <w:t>some circumstances where a so-called "Light Touch" is</w:t>
      </w:r>
      <w:r>
        <w:rPr>
          <w:spacing w:val="-16"/>
        </w:rPr>
        <w:t xml:space="preserve"> </w:t>
      </w:r>
      <w:r>
        <w:t>appropriate.</w:t>
      </w:r>
    </w:p>
    <w:p w:rsidR="00EB496E" w:rsidRDefault="006A4194" w:rsidP="00EB496E">
      <w:pPr>
        <w:rPr>
          <w:rFonts w:ascii="Arial" w:eastAsia="Arial" w:hAnsi="Arial" w:cs="Arial"/>
          <w:sz w:val="24"/>
          <w:szCs w:val="24"/>
        </w:rPr>
      </w:pPr>
    </w:p>
    <w:p w:rsidR="00EB496E" w:rsidRPr="00EE14FE" w:rsidRDefault="006A4194" w:rsidP="00EB496E">
      <w:pPr>
        <w:ind w:left="100"/>
        <w:jc w:val="both"/>
        <w:rPr>
          <w:rFonts w:ascii="Arial" w:eastAsia="Arial" w:hAnsi="Arial" w:cs="Arial"/>
          <w:i/>
          <w:sz w:val="24"/>
          <w:szCs w:val="24"/>
        </w:rPr>
      </w:pPr>
      <w:r w:rsidRPr="005F593A">
        <w:rPr>
          <w:rFonts w:ascii="Arial"/>
          <w:i/>
          <w:sz w:val="24"/>
        </w:rPr>
        <w:t>Consideration</w:t>
      </w:r>
      <w:r w:rsidRPr="005F593A">
        <w:rPr>
          <w:rFonts w:ascii="Arial"/>
          <w:i/>
          <w:spacing w:val="-7"/>
          <w:sz w:val="24"/>
        </w:rPr>
        <w:t xml:space="preserve"> </w:t>
      </w:r>
      <w:r w:rsidRPr="005F593A">
        <w:rPr>
          <w:rFonts w:ascii="Arial"/>
          <w:i/>
          <w:sz w:val="24"/>
        </w:rPr>
        <w:t>should</w:t>
      </w:r>
      <w:r w:rsidRPr="005F593A">
        <w:rPr>
          <w:rFonts w:ascii="Arial"/>
          <w:i/>
          <w:spacing w:val="-7"/>
          <w:sz w:val="24"/>
        </w:rPr>
        <w:t xml:space="preserve"> </w:t>
      </w:r>
      <w:r w:rsidRPr="005F593A">
        <w:rPr>
          <w:rFonts w:ascii="Arial"/>
          <w:i/>
          <w:sz w:val="24"/>
        </w:rPr>
        <w:t>a</w:t>
      </w:r>
      <w:r w:rsidRPr="005F593A">
        <w:rPr>
          <w:rFonts w:ascii="Arial"/>
          <w:i/>
          <w:sz w:val="24"/>
        </w:rPr>
        <w:t>lso</w:t>
      </w:r>
      <w:r w:rsidRPr="00EE14FE">
        <w:rPr>
          <w:rFonts w:ascii="Arial"/>
          <w:i/>
          <w:spacing w:val="-12"/>
          <w:sz w:val="24"/>
        </w:rPr>
        <w:t xml:space="preserve"> </w:t>
      </w:r>
      <w:r w:rsidRPr="00EE14FE">
        <w:rPr>
          <w:rFonts w:ascii="Arial"/>
          <w:i/>
          <w:sz w:val="24"/>
        </w:rPr>
        <w:t>be</w:t>
      </w:r>
      <w:r w:rsidRPr="00EE14FE">
        <w:rPr>
          <w:rFonts w:ascii="Arial"/>
          <w:i/>
          <w:spacing w:val="-7"/>
          <w:sz w:val="24"/>
        </w:rPr>
        <w:t xml:space="preserve"> </w:t>
      </w:r>
      <w:r w:rsidRPr="00EE14FE">
        <w:rPr>
          <w:rFonts w:ascii="Arial"/>
          <w:i/>
          <w:sz w:val="24"/>
        </w:rPr>
        <w:t>given</w:t>
      </w:r>
      <w:r w:rsidRPr="00EE14FE">
        <w:rPr>
          <w:rFonts w:ascii="Arial"/>
          <w:i/>
          <w:spacing w:val="-2"/>
          <w:sz w:val="24"/>
        </w:rPr>
        <w:t xml:space="preserve"> </w:t>
      </w:r>
      <w:r w:rsidRPr="00EE14FE">
        <w:rPr>
          <w:rFonts w:ascii="Arial"/>
          <w:i/>
          <w:spacing w:val="-3"/>
          <w:sz w:val="24"/>
        </w:rPr>
        <w:t>to</w:t>
      </w:r>
      <w:r w:rsidRPr="00EE14FE">
        <w:rPr>
          <w:rFonts w:ascii="Arial"/>
          <w:i/>
          <w:spacing w:val="-7"/>
          <w:sz w:val="24"/>
        </w:rPr>
        <w:t xml:space="preserve"> </w:t>
      </w:r>
      <w:r w:rsidRPr="00EE14FE">
        <w:rPr>
          <w:rFonts w:ascii="Arial"/>
          <w:i/>
          <w:sz w:val="24"/>
        </w:rPr>
        <w:t>authorising</w:t>
      </w:r>
      <w:r w:rsidRPr="00EE14FE">
        <w:rPr>
          <w:rFonts w:ascii="Arial"/>
          <w:i/>
          <w:spacing w:val="-7"/>
          <w:sz w:val="24"/>
        </w:rPr>
        <w:t xml:space="preserve"> </w:t>
      </w:r>
      <w:r w:rsidRPr="00EE14FE">
        <w:rPr>
          <w:rFonts w:ascii="Arial"/>
          <w:i/>
          <w:sz w:val="24"/>
        </w:rPr>
        <w:t>others</w:t>
      </w:r>
      <w:r w:rsidRPr="00EE14FE">
        <w:rPr>
          <w:rFonts w:ascii="Arial"/>
          <w:i/>
          <w:spacing w:val="-13"/>
          <w:sz w:val="24"/>
        </w:rPr>
        <w:t xml:space="preserve"> </w:t>
      </w:r>
      <w:r w:rsidRPr="00EE14FE">
        <w:rPr>
          <w:rFonts w:ascii="Arial"/>
          <w:i/>
          <w:sz w:val="24"/>
        </w:rPr>
        <w:t>to</w:t>
      </w:r>
      <w:r w:rsidRPr="00EE14FE">
        <w:rPr>
          <w:rFonts w:ascii="Arial"/>
          <w:i/>
          <w:spacing w:val="-7"/>
          <w:sz w:val="24"/>
        </w:rPr>
        <w:t xml:space="preserve"> </w:t>
      </w:r>
      <w:r w:rsidRPr="00EE14FE">
        <w:rPr>
          <w:rFonts w:ascii="Arial"/>
          <w:i/>
          <w:sz w:val="24"/>
        </w:rPr>
        <w:t>conduct</w:t>
      </w:r>
      <w:r w:rsidRPr="00EE14FE">
        <w:rPr>
          <w:rFonts w:ascii="Arial"/>
          <w:i/>
          <w:spacing w:val="-7"/>
          <w:sz w:val="24"/>
        </w:rPr>
        <w:t xml:space="preserve"> </w:t>
      </w:r>
      <w:r w:rsidRPr="00EE14FE">
        <w:rPr>
          <w:rFonts w:ascii="Arial"/>
          <w:i/>
          <w:sz w:val="24"/>
        </w:rPr>
        <w:t>a</w:t>
      </w:r>
      <w:r w:rsidRPr="00EE14FE">
        <w:rPr>
          <w:rFonts w:ascii="Arial"/>
          <w:i/>
          <w:spacing w:val="-12"/>
          <w:sz w:val="24"/>
        </w:rPr>
        <w:t xml:space="preserve"> </w:t>
      </w:r>
      <w:r w:rsidRPr="00EE14FE">
        <w:rPr>
          <w:rFonts w:ascii="Arial"/>
          <w:i/>
          <w:sz w:val="24"/>
        </w:rPr>
        <w:t>review</w:t>
      </w:r>
    </w:p>
    <w:p w:rsidR="00EB496E" w:rsidRPr="00EE14FE" w:rsidRDefault="006A4194" w:rsidP="00EB496E">
      <w:pPr>
        <w:ind w:left="100" w:right="110"/>
        <w:jc w:val="both"/>
        <w:rPr>
          <w:rFonts w:ascii="Arial" w:eastAsia="Arial" w:hAnsi="Arial" w:cs="Arial"/>
          <w:i/>
          <w:sz w:val="24"/>
          <w:szCs w:val="24"/>
        </w:rPr>
      </w:pPr>
      <w:r w:rsidRPr="005F593A">
        <w:rPr>
          <w:rFonts w:ascii="Arial" w:eastAsia="Arial" w:hAnsi="Arial" w:cs="Arial"/>
          <w:i/>
          <w:sz w:val="24"/>
          <w:szCs w:val="24"/>
        </w:rPr>
        <w:t>– this could include the person themselves or carer, a third party (such as a</w:t>
      </w:r>
      <w:r w:rsidRPr="005F593A">
        <w:rPr>
          <w:rFonts w:ascii="Arial" w:eastAsia="Arial" w:hAnsi="Arial" w:cs="Arial"/>
          <w:i/>
          <w:spacing w:val="-22"/>
          <w:sz w:val="24"/>
          <w:szCs w:val="24"/>
        </w:rPr>
        <w:t xml:space="preserve"> </w:t>
      </w:r>
      <w:r w:rsidRPr="005F593A">
        <w:rPr>
          <w:rFonts w:ascii="Arial" w:eastAsia="Arial" w:hAnsi="Arial" w:cs="Arial"/>
          <w:i/>
          <w:sz w:val="24"/>
          <w:szCs w:val="24"/>
        </w:rPr>
        <w:t>provider) or another professional, with the local authority adopting an assurance and</w:t>
      </w:r>
      <w:r w:rsidRPr="005F593A">
        <w:rPr>
          <w:rFonts w:ascii="Arial" w:eastAsia="Arial" w:hAnsi="Arial" w:cs="Arial"/>
          <w:i/>
          <w:spacing w:val="19"/>
          <w:sz w:val="24"/>
          <w:szCs w:val="24"/>
        </w:rPr>
        <w:t xml:space="preserve"> </w:t>
      </w:r>
      <w:r w:rsidRPr="00EE14FE">
        <w:rPr>
          <w:rFonts w:ascii="Arial" w:eastAsia="Arial" w:hAnsi="Arial" w:cs="Arial"/>
          <w:i/>
          <w:sz w:val="24"/>
          <w:szCs w:val="24"/>
        </w:rPr>
        <w:t>sign-off approach.</w:t>
      </w:r>
    </w:p>
    <w:p w:rsidR="00EB496E" w:rsidRDefault="006A4194" w:rsidP="00EB496E">
      <w:pPr>
        <w:rPr>
          <w:rFonts w:ascii="Arial" w:eastAsia="Arial" w:hAnsi="Arial" w:cs="Arial"/>
          <w:i/>
          <w:sz w:val="24"/>
          <w:szCs w:val="24"/>
        </w:rPr>
      </w:pPr>
    </w:p>
    <w:p w:rsidR="00EB496E" w:rsidRPr="00EC6D13" w:rsidRDefault="006A4194" w:rsidP="00EB496E">
      <w:pPr>
        <w:pStyle w:val="BodyText"/>
        <w:ind w:right="114"/>
        <w:jc w:val="both"/>
      </w:pPr>
      <w:r w:rsidRPr="00EC6D13">
        <w:t xml:space="preserve">The review will </w:t>
      </w:r>
      <w:r w:rsidRPr="00EC6D13">
        <w:t>help to identi</w:t>
      </w:r>
      <w:r w:rsidRPr="00EC6D13">
        <w:rPr>
          <w:rFonts w:cs="Arial"/>
        </w:rPr>
        <w:t>fy if the person’s needs have changed and, can in</w:t>
      </w:r>
      <w:r w:rsidRPr="00EC6D13">
        <w:rPr>
          <w:rFonts w:cs="Arial"/>
          <w:spacing w:val="61"/>
        </w:rPr>
        <w:t xml:space="preserve"> </w:t>
      </w:r>
      <w:r w:rsidRPr="00EC6D13">
        <w:rPr>
          <w:rFonts w:cs="Arial"/>
        </w:rPr>
        <w:t xml:space="preserve">such </w:t>
      </w:r>
      <w:r w:rsidRPr="00EC6D13">
        <w:t>circumstances,</w:t>
      </w:r>
      <w:r w:rsidRPr="00EC6D13">
        <w:rPr>
          <w:spacing w:val="-21"/>
        </w:rPr>
        <w:t xml:space="preserve"> </w:t>
      </w:r>
      <w:r w:rsidRPr="00EC6D13">
        <w:t>lead</w:t>
      </w:r>
      <w:r w:rsidRPr="00EC6D13">
        <w:rPr>
          <w:spacing w:val="-16"/>
        </w:rPr>
        <w:t xml:space="preserve"> </w:t>
      </w:r>
      <w:r w:rsidRPr="00EC6D13">
        <w:t>to</w:t>
      </w:r>
      <w:r w:rsidRPr="00EC6D13">
        <w:rPr>
          <w:spacing w:val="-20"/>
        </w:rPr>
        <w:t xml:space="preserve"> </w:t>
      </w:r>
      <w:r w:rsidRPr="00EC6D13">
        <w:t>a</w:t>
      </w:r>
      <w:r w:rsidRPr="00EC6D13">
        <w:rPr>
          <w:spacing w:val="-20"/>
        </w:rPr>
        <w:t xml:space="preserve"> </w:t>
      </w:r>
      <w:r w:rsidRPr="00EC6D13">
        <w:t>reassessment.</w:t>
      </w:r>
      <w:r w:rsidRPr="00EC6D13">
        <w:rPr>
          <w:spacing w:val="37"/>
        </w:rPr>
        <w:t xml:space="preserve"> </w:t>
      </w:r>
      <w:r w:rsidRPr="00EC6D13">
        <w:t>The</w:t>
      </w:r>
      <w:r w:rsidRPr="00EC6D13">
        <w:rPr>
          <w:spacing w:val="-20"/>
        </w:rPr>
        <w:t xml:space="preserve"> </w:t>
      </w:r>
      <w:r w:rsidRPr="00EC6D13">
        <w:t>review</w:t>
      </w:r>
      <w:r w:rsidRPr="00EC6D13">
        <w:rPr>
          <w:spacing w:val="-22"/>
        </w:rPr>
        <w:t xml:space="preserve"> </w:t>
      </w:r>
      <w:r w:rsidRPr="00EC6D13">
        <w:t>must</w:t>
      </w:r>
      <w:r w:rsidRPr="00EC6D13">
        <w:rPr>
          <w:spacing w:val="-16"/>
        </w:rPr>
        <w:t xml:space="preserve"> </w:t>
      </w:r>
      <w:r w:rsidRPr="00EC6D13">
        <w:t>not</w:t>
      </w:r>
      <w:r w:rsidRPr="00EC6D13">
        <w:rPr>
          <w:spacing w:val="-16"/>
        </w:rPr>
        <w:t xml:space="preserve"> </w:t>
      </w:r>
      <w:r w:rsidRPr="00EC6D13">
        <w:t>be</w:t>
      </w:r>
      <w:r w:rsidRPr="00EC6D13">
        <w:rPr>
          <w:spacing w:val="-20"/>
        </w:rPr>
        <w:t xml:space="preserve"> </w:t>
      </w:r>
      <w:r w:rsidRPr="00EC6D13">
        <w:t>used</w:t>
      </w:r>
      <w:r w:rsidRPr="00EC6D13">
        <w:rPr>
          <w:spacing w:val="-20"/>
        </w:rPr>
        <w:t xml:space="preserve"> </w:t>
      </w:r>
      <w:r w:rsidRPr="00EC6D13">
        <w:t>as</w:t>
      </w:r>
      <w:r w:rsidRPr="00EC6D13">
        <w:rPr>
          <w:spacing w:val="-16"/>
        </w:rPr>
        <w:t xml:space="preserve"> </w:t>
      </w:r>
      <w:r w:rsidRPr="00EC6D13">
        <w:t>a</w:t>
      </w:r>
      <w:r w:rsidRPr="00EC6D13">
        <w:rPr>
          <w:spacing w:val="-20"/>
        </w:rPr>
        <w:t xml:space="preserve"> </w:t>
      </w:r>
      <w:r w:rsidRPr="00EC6D13">
        <w:t xml:space="preserve">mechanism </w:t>
      </w:r>
      <w:r w:rsidRPr="00EC6D13">
        <w:rPr>
          <w:rFonts w:cs="Arial"/>
        </w:rPr>
        <w:t xml:space="preserve">to arbitrarily reduce the level of a person’s personal budget. </w:t>
      </w:r>
      <w:r w:rsidRPr="00EC6D13">
        <w:t>The review should</w:t>
      </w:r>
      <w:r w:rsidRPr="00EC6D13">
        <w:rPr>
          <w:spacing w:val="27"/>
        </w:rPr>
        <w:t xml:space="preserve"> </w:t>
      </w:r>
      <w:r w:rsidRPr="00EC6D13">
        <w:t xml:space="preserve">also consider </w:t>
      </w:r>
      <w:r w:rsidRPr="00EC6D13">
        <w:t>safeguarding principles and ensure that the person is not at risk of abuse</w:t>
      </w:r>
      <w:r w:rsidRPr="00EC6D13">
        <w:rPr>
          <w:spacing w:val="-2"/>
        </w:rPr>
        <w:t xml:space="preserve"> </w:t>
      </w:r>
      <w:r w:rsidRPr="00EC6D13">
        <w:t>or neglect.</w:t>
      </w:r>
    </w:p>
    <w:p w:rsidR="00EB496E" w:rsidRDefault="006A4194" w:rsidP="00EB496E">
      <w:pPr>
        <w:rPr>
          <w:rFonts w:ascii="Arial" w:eastAsia="Arial" w:hAnsi="Arial" w:cs="Arial"/>
          <w:sz w:val="24"/>
          <w:szCs w:val="24"/>
        </w:rPr>
      </w:pPr>
    </w:p>
    <w:p w:rsidR="00EB496E" w:rsidRDefault="006A4194" w:rsidP="00EB496E">
      <w:pPr>
        <w:pStyle w:val="BodyText"/>
        <w:ind w:right="110"/>
        <w:jc w:val="both"/>
      </w:pPr>
      <w:r>
        <w:t>In</w:t>
      </w:r>
      <w:r>
        <w:rPr>
          <w:spacing w:val="-4"/>
        </w:rPr>
        <w:t xml:space="preserve"> </w:t>
      </w:r>
      <w:r>
        <w:t>addition</w:t>
      </w:r>
      <w:r>
        <w:rPr>
          <w:spacing w:val="-4"/>
        </w:rPr>
        <w:t xml:space="preserve"> </w:t>
      </w:r>
      <w:r>
        <w:t>to</w:t>
      </w:r>
      <w:r>
        <w:rPr>
          <w:spacing w:val="-4"/>
        </w:rPr>
        <w:t xml:space="preserve"> </w:t>
      </w:r>
      <w:r>
        <w:t>the</w:t>
      </w:r>
      <w:r>
        <w:rPr>
          <w:spacing w:val="-4"/>
        </w:rPr>
        <w:t xml:space="preserve"> </w:t>
      </w:r>
      <w:r>
        <w:t>duty</w:t>
      </w:r>
      <w:r>
        <w:rPr>
          <w:spacing w:val="-4"/>
        </w:rPr>
        <w:t xml:space="preserve"> </w:t>
      </w:r>
      <w:r>
        <w:t>on the</w:t>
      </w:r>
      <w:r>
        <w:rPr>
          <w:spacing w:val="-4"/>
        </w:rPr>
        <w:t xml:space="preserve"> </w:t>
      </w:r>
      <w:r>
        <w:t>county</w:t>
      </w:r>
      <w:r>
        <w:rPr>
          <w:spacing w:val="-4"/>
        </w:rPr>
        <w:t xml:space="preserve"> </w:t>
      </w:r>
      <w:r>
        <w:t>council</w:t>
      </w:r>
      <w:r>
        <w:rPr>
          <w:spacing w:val="1"/>
        </w:rPr>
        <w:t xml:space="preserve"> </w:t>
      </w:r>
      <w:r>
        <w:t>to</w:t>
      </w:r>
      <w:r>
        <w:rPr>
          <w:spacing w:val="-8"/>
        </w:rPr>
        <w:t xml:space="preserve"> </w:t>
      </w:r>
      <w:r>
        <w:t>keep</w:t>
      </w:r>
      <w:r>
        <w:rPr>
          <w:spacing w:val="-4"/>
        </w:rPr>
        <w:t xml:space="preserve"> </w:t>
      </w:r>
      <w:r>
        <w:t>plans</w:t>
      </w:r>
      <w:r>
        <w:rPr>
          <w:spacing w:val="-5"/>
        </w:rPr>
        <w:t xml:space="preserve"> </w:t>
      </w:r>
      <w:r>
        <w:t>under</w:t>
      </w:r>
      <w:r>
        <w:rPr>
          <w:spacing w:val="-3"/>
        </w:rPr>
        <w:t xml:space="preserve"> </w:t>
      </w:r>
      <w:r>
        <w:t>review</w:t>
      </w:r>
      <w:r>
        <w:rPr>
          <w:spacing w:val="-10"/>
        </w:rPr>
        <w:t xml:space="preserve"> </w:t>
      </w:r>
      <w:r>
        <w:t>generally,</w:t>
      </w:r>
      <w:r>
        <w:rPr>
          <w:spacing w:val="-4"/>
        </w:rPr>
        <w:t xml:space="preserve"> </w:t>
      </w:r>
      <w:r>
        <w:t xml:space="preserve">the Care Act places a duty on the local authority </w:t>
      </w:r>
      <w:r>
        <w:rPr>
          <w:spacing w:val="-3"/>
        </w:rPr>
        <w:t xml:space="preserve">to </w:t>
      </w:r>
      <w:r>
        <w:t xml:space="preserve">conduct a review if a request </w:t>
      </w:r>
      <w:r>
        <w:t>for</w:t>
      </w:r>
      <w:r>
        <w:rPr>
          <w:spacing w:val="24"/>
        </w:rPr>
        <w:t xml:space="preserve"> </w:t>
      </w:r>
      <w:r>
        <w:t>one is</w:t>
      </w:r>
      <w:r>
        <w:rPr>
          <w:spacing w:val="27"/>
        </w:rPr>
        <w:t xml:space="preserve"> </w:t>
      </w:r>
      <w:r>
        <w:t>made</w:t>
      </w:r>
      <w:r>
        <w:rPr>
          <w:spacing w:val="27"/>
        </w:rPr>
        <w:t xml:space="preserve"> </w:t>
      </w:r>
      <w:r>
        <w:t>by</w:t>
      </w:r>
      <w:r>
        <w:rPr>
          <w:spacing w:val="27"/>
        </w:rPr>
        <w:t xml:space="preserve"> </w:t>
      </w:r>
      <w:r>
        <w:t>the</w:t>
      </w:r>
      <w:r>
        <w:rPr>
          <w:spacing w:val="27"/>
        </w:rPr>
        <w:t xml:space="preserve"> </w:t>
      </w:r>
      <w:r>
        <w:t>a</w:t>
      </w:r>
      <w:r>
        <w:rPr>
          <w:rFonts w:cs="Arial"/>
        </w:rPr>
        <w:t>dult</w:t>
      </w:r>
      <w:r>
        <w:rPr>
          <w:rFonts w:cs="Arial"/>
          <w:spacing w:val="27"/>
        </w:rPr>
        <w:t xml:space="preserve"> </w:t>
      </w:r>
      <w:r>
        <w:rPr>
          <w:rFonts w:cs="Arial"/>
        </w:rPr>
        <w:t>or</w:t>
      </w:r>
      <w:r>
        <w:rPr>
          <w:rFonts w:cs="Arial"/>
          <w:spacing w:val="28"/>
        </w:rPr>
        <w:t xml:space="preserve"> </w:t>
      </w:r>
      <w:r>
        <w:rPr>
          <w:rFonts w:cs="Arial"/>
        </w:rPr>
        <w:t>a</w:t>
      </w:r>
      <w:r>
        <w:rPr>
          <w:rFonts w:cs="Arial"/>
          <w:spacing w:val="27"/>
        </w:rPr>
        <w:t xml:space="preserve"> </w:t>
      </w:r>
      <w:r>
        <w:rPr>
          <w:rFonts w:cs="Arial"/>
        </w:rPr>
        <w:t>person</w:t>
      </w:r>
      <w:r>
        <w:rPr>
          <w:rFonts w:cs="Arial"/>
          <w:spacing w:val="27"/>
        </w:rPr>
        <w:t xml:space="preserve"> </w:t>
      </w:r>
      <w:r>
        <w:rPr>
          <w:rFonts w:cs="Arial"/>
        </w:rPr>
        <w:t>acting</w:t>
      </w:r>
      <w:r>
        <w:rPr>
          <w:rFonts w:cs="Arial"/>
          <w:spacing w:val="28"/>
        </w:rPr>
        <w:t xml:space="preserve"> </w:t>
      </w:r>
      <w:r>
        <w:rPr>
          <w:rFonts w:cs="Arial"/>
        </w:rPr>
        <w:t>on</w:t>
      </w:r>
      <w:r>
        <w:rPr>
          <w:rFonts w:cs="Arial"/>
          <w:spacing w:val="27"/>
        </w:rPr>
        <w:t xml:space="preserve"> </w:t>
      </w:r>
      <w:r>
        <w:rPr>
          <w:rFonts w:cs="Arial"/>
        </w:rPr>
        <w:t>the</w:t>
      </w:r>
      <w:r>
        <w:rPr>
          <w:rFonts w:cs="Arial"/>
          <w:spacing w:val="27"/>
        </w:rPr>
        <w:t xml:space="preserve"> </w:t>
      </w:r>
      <w:r>
        <w:rPr>
          <w:rFonts w:cs="Arial"/>
        </w:rPr>
        <w:t>adult’s</w:t>
      </w:r>
      <w:r>
        <w:rPr>
          <w:rFonts w:cs="Arial"/>
          <w:spacing w:val="27"/>
        </w:rPr>
        <w:t xml:space="preserve"> </w:t>
      </w:r>
      <w:r>
        <w:rPr>
          <w:rFonts w:cs="Arial"/>
        </w:rPr>
        <w:t>behalf.</w:t>
      </w:r>
      <w:r>
        <w:rPr>
          <w:rFonts w:cs="Arial"/>
          <w:spacing w:val="63"/>
        </w:rPr>
        <w:t xml:space="preserve"> </w:t>
      </w:r>
      <w:r>
        <w:t>The</w:t>
      </w:r>
      <w:r>
        <w:rPr>
          <w:spacing w:val="28"/>
        </w:rPr>
        <w:t xml:space="preserve"> </w:t>
      </w:r>
      <w:r>
        <w:t>county</w:t>
      </w:r>
      <w:r>
        <w:rPr>
          <w:spacing w:val="27"/>
        </w:rPr>
        <w:t xml:space="preserve"> </w:t>
      </w:r>
      <w:r>
        <w:t>council should provide information and advice to people at the planning stage about how</w:t>
      </w:r>
      <w:r>
        <w:rPr>
          <w:spacing w:val="13"/>
        </w:rPr>
        <w:t xml:space="preserve"> </w:t>
      </w:r>
      <w:r>
        <w:t>to make a request for a review. This process should be accessible and include</w:t>
      </w:r>
      <w:r>
        <w:rPr>
          <w:spacing w:val="-11"/>
        </w:rPr>
        <w:t xml:space="preserve"> </w:t>
      </w:r>
      <w:r>
        <w:t>multiple</w:t>
      </w:r>
      <w:r>
        <w:t xml:space="preserve"> routes to make a request, such as phone or</w:t>
      </w:r>
      <w:r>
        <w:rPr>
          <w:spacing w:val="-13"/>
        </w:rPr>
        <w:t xml:space="preserve"> </w:t>
      </w:r>
      <w:r>
        <w:t>email.</w:t>
      </w:r>
    </w:p>
    <w:p w:rsidR="00EB496E" w:rsidRDefault="006A4194" w:rsidP="00EB496E">
      <w:pPr>
        <w:rPr>
          <w:rFonts w:ascii="Arial" w:eastAsia="Arial" w:hAnsi="Arial" w:cs="Arial"/>
          <w:sz w:val="23"/>
          <w:szCs w:val="23"/>
        </w:rPr>
      </w:pPr>
    </w:p>
    <w:p w:rsidR="00EB496E" w:rsidRDefault="006A4194" w:rsidP="00EB496E">
      <w:pPr>
        <w:ind w:left="100" w:right="110"/>
        <w:jc w:val="both"/>
        <w:rPr>
          <w:rFonts w:ascii="Arial" w:eastAsia="Arial" w:hAnsi="Arial" w:cs="Arial"/>
          <w:sz w:val="24"/>
          <w:szCs w:val="24"/>
        </w:rPr>
      </w:pPr>
      <w:r>
        <w:rPr>
          <w:rFonts w:ascii="Arial"/>
          <w:b/>
          <w:sz w:val="24"/>
        </w:rPr>
        <w:t>An</w:t>
      </w:r>
      <w:r>
        <w:rPr>
          <w:rFonts w:ascii="Arial"/>
          <w:b/>
          <w:spacing w:val="-10"/>
          <w:sz w:val="24"/>
        </w:rPr>
        <w:t xml:space="preserve"> </w:t>
      </w:r>
      <w:r>
        <w:rPr>
          <w:rFonts w:ascii="Arial"/>
          <w:b/>
          <w:sz w:val="24"/>
        </w:rPr>
        <w:t>initial</w:t>
      </w:r>
      <w:r>
        <w:rPr>
          <w:rFonts w:ascii="Arial"/>
          <w:b/>
          <w:spacing w:val="-7"/>
          <w:sz w:val="24"/>
        </w:rPr>
        <w:t xml:space="preserve"> </w:t>
      </w:r>
      <w:r>
        <w:rPr>
          <w:rFonts w:ascii="Arial"/>
          <w:b/>
          <w:sz w:val="24"/>
        </w:rPr>
        <w:t>review</w:t>
      </w:r>
      <w:r>
        <w:rPr>
          <w:rFonts w:ascii="Arial"/>
          <w:b/>
          <w:spacing w:val="-7"/>
          <w:sz w:val="24"/>
        </w:rPr>
        <w:t xml:space="preserve"> </w:t>
      </w:r>
      <w:r>
        <w:rPr>
          <w:rFonts w:ascii="Arial"/>
          <w:b/>
          <w:sz w:val="24"/>
        </w:rPr>
        <w:t>should</w:t>
      </w:r>
      <w:r>
        <w:rPr>
          <w:rFonts w:ascii="Arial"/>
          <w:b/>
          <w:spacing w:val="-5"/>
          <w:sz w:val="24"/>
        </w:rPr>
        <w:t xml:space="preserve"> </w:t>
      </w:r>
      <w:r>
        <w:rPr>
          <w:rFonts w:ascii="Arial"/>
          <w:b/>
          <w:sz w:val="24"/>
        </w:rPr>
        <w:t>be</w:t>
      </w:r>
      <w:r>
        <w:rPr>
          <w:rFonts w:ascii="Arial"/>
          <w:b/>
          <w:spacing w:val="-7"/>
          <w:sz w:val="24"/>
        </w:rPr>
        <w:t xml:space="preserve"> </w:t>
      </w:r>
      <w:r>
        <w:rPr>
          <w:rFonts w:ascii="Arial"/>
          <w:b/>
          <w:sz w:val="24"/>
        </w:rPr>
        <w:t>completed</w:t>
      </w:r>
      <w:r>
        <w:rPr>
          <w:rFonts w:ascii="Arial"/>
          <w:b/>
          <w:spacing w:val="-10"/>
          <w:sz w:val="24"/>
        </w:rPr>
        <w:t xml:space="preserve"> </w:t>
      </w:r>
      <w:r>
        <w:rPr>
          <w:rFonts w:ascii="Arial"/>
          <w:b/>
          <w:spacing w:val="2"/>
          <w:sz w:val="24"/>
        </w:rPr>
        <w:t>6-8</w:t>
      </w:r>
      <w:r>
        <w:rPr>
          <w:rFonts w:ascii="Arial"/>
          <w:b/>
          <w:spacing w:val="-15"/>
          <w:sz w:val="24"/>
        </w:rPr>
        <w:t xml:space="preserve"> </w:t>
      </w:r>
      <w:r>
        <w:rPr>
          <w:rFonts w:ascii="Arial"/>
          <w:b/>
          <w:sz w:val="24"/>
        </w:rPr>
        <w:t>weeks</w:t>
      </w:r>
      <w:r>
        <w:rPr>
          <w:rFonts w:ascii="Arial"/>
          <w:b/>
          <w:spacing w:val="-11"/>
          <w:sz w:val="24"/>
        </w:rPr>
        <w:t xml:space="preserve"> </w:t>
      </w:r>
      <w:r>
        <w:rPr>
          <w:rFonts w:ascii="Arial"/>
          <w:b/>
          <w:sz w:val="24"/>
        </w:rPr>
        <w:t>after</w:t>
      </w:r>
      <w:r>
        <w:rPr>
          <w:rFonts w:ascii="Arial"/>
          <w:b/>
          <w:spacing w:val="-14"/>
          <w:sz w:val="24"/>
        </w:rPr>
        <w:t xml:space="preserve"> </w:t>
      </w:r>
      <w:r>
        <w:rPr>
          <w:rFonts w:ascii="Arial"/>
          <w:b/>
          <w:sz w:val="24"/>
        </w:rPr>
        <w:t>agreement</w:t>
      </w:r>
      <w:r>
        <w:rPr>
          <w:rFonts w:ascii="Arial"/>
          <w:b/>
          <w:spacing w:val="-6"/>
          <w:sz w:val="24"/>
        </w:rPr>
        <w:t xml:space="preserve"> </w:t>
      </w:r>
      <w:r>
        <w:rPr>
          <w:rFonts w:ascii="Arial"/>
          <w:b/>
          <w:sz w:val="24"/>
        </w:rPr>
        <w:t>and</w:t>
      </w:r>
      <w:r>
        <w:rPr>
          <w:rFonts w:ascii="Arial"/>
          <w:b/>
          <w:spacing w:val="-10"/>
          <w:sz w:val="24"/>
        </w:rPr>
        <w:t xml:space="preserve"> </w:t>
      </w:r>
      <w:r>
        <w:rPr>
          <w:rFonts w:ascii="Arial"/>
          <w:b/>
          <w:sz w:val="24"/>
        </w:rPr>
        <w:t>sign-off</w:t>
      </w:r>
      <w:r>
        <w:rPr>
          <w:rFonts w:ascii="Arial"/>
          <w:b/>
          <w:spacing w:val="-10"/>
          <w:sz w:val="24"/>
        </w:rPr>
        <w:t xml:space="preserve"> </w:t>
      </w:r>
      <w:r>
        <w:rPr>
          <w:rFonts w:ascii="Arial"/>
          <w:b/>
          <w:sz w:val="24"/>
        </w:rPr>
        <w:t xml:space="preserve">of a plan </w:t>
      </w:r>
      <w:r>
        <w:rPr>
          <w:rFonts w:ascii="Arial"/>
          <w:sz w:val="24"/>
        </w:rPr>
        <w:t>and personal budget so as to ensure that the arrangements are accurate</w:t>
      </w:r>
      <w:r>
        <w:rPr>
          <w:rFonts w:ascii="Arial"/>
          <w:spacing w:val="48"/>
          <w:sz w:val="24"/>
        </w:rPr>
        <w:t xml:space="preserve"> </w:t>
      </w:r>
      <w:r>
        <w:rPr>
          <w:rFonts w:ascii="Arial"/>
          <w:sz w:val="24"/>
        </w:rPr>
        <w:t xml:space="preserve">and there are no initial issues. </w:t>
      </w:r>
      <w:r>
        <w:rPr>
          <w:rFonts w:ascii="Arial"/>
          <w:b/>
          <w:spacing w:val="-3"/>
          <w:sz w:val="24"/>
        </w:rPr>
        <w:t xml:space="preserve">It </w:t>
      </w:r>
      <w:r>
        <w:rPr>
          <w:rFonts w:ascii="Arial"/>
          <w:b/>
          <w:sz w:val="24"/>
        </w:rPr>
        <w:t xml:space="preserve">is the </w:t>
      </w:r>
      <w:r>
        <w:rPr>
          <w:rFonts w:ascii="Arial"/>
          <w:b/>
          <w:sz w:val="24"/>
        </w:rPr>
        <w:t>expectation that the next and</w:t>
      </w:r>
      <w:r>
        <w:rPr>
          <w:rFonts w:ascii="Arial"/>
          <w:b/>
          <w:spacing w:val="36"/>
          <w:sz w:val="24"/>
        </w:rPr>
        <w:t xml:space="preserve"> </w:t>
      </w:r>
      <w:r>
        <w:rPr>
          <w:rFonts w:ascii="Arial"/>
          <w:b/>
          <w:sz w:val="24"/>
        </w:rPr>
        <w:t>subsequent reviews</w:t>
      </w:r>
      <w:r>
        <w:rPr>
          <w:rFonts w:ascii="Arial"/>
          <w:b/>
          <w:spacing w:val="38"/>
          <w:sz w:val="24"/>
        </w:rPr>
        <w:t xml:space="preserve"> </w:t>
      </w:r>
      <w:r>
        <w:rPr>
          <w:rFonts w:ascii="Arial"/>
          <w:b/>
          <w:sz w:val="24"/>
        </w:rPr>
        <w:t>of</w:t>
      </w:r>
      <w:r>
        <w:rPr>
          <w:rFonts w:ascii="Arial"/>
          <w:b/>
          <w:spacing w:val="38"/>
          <w:sz w:val="24"/>
        </w:rPr>
        <w:t xml:space="preserve"> </w:t>
      </w:r>
      <w:r>
        <w:rPr>
          <w:rFonts w:ascii="Arial"/>
          <w:b/>
          <w:sz w:val="24"/>
        </w:rPr>
        <w:t>the</w:t>
      </w:r>
      <w:r>
        <w:rPr>
          <w:rFonts w:ascii="Arial"/>
          <w:b/>
          <w:spacing w:val="37"/>
          <w:sz w:val="24"/>
        </w:rPr>
        <w:t xml:space="preserve"> </w:t>
      </w:r>
      <w:r>
        <w:rPr>
          <w:rFonts w:ascii="Arial"/>
          <w:b/>
          <w:sz w:val="24"/>
        </w:rPr>
        <w:t>plan</w:t>
      </w:r>
      <w:r>
        <w:rPr>
          <w:rFonts w:ascii="Arial"/>
          <w:b/>
          <w:spacing w:val="34"/>
          <w:sz w:val="24"/>
        </w:rPr>
        <w:t xml:space="preserve"> </w:t>
      </w:r>
      <w:r>
        <w:rPr>
          <w:rFonts w:ascii="Arial"/>
          <w:b/>
          <w:sz w:val="24"/>
        </w:rPr>
        <w:t>should</w:t>
      </w:r>
      <w:r>
        <w:rPr>
          <w:rFonts w:ascii="Arial"/>
          <w:b/>
          <w:spacing w:val="39"/>
          <w:sz w:val="24"/>
        </w:rPr>
        <w:t xml:space="preserve"> </w:t>
      </w:r>
      <w:r>
        <w:rPr>
          <w:rFonts w:ascii="Arial"/>
          <w:b/>
          <w:sz w:val="24"/>
        </w:rPr>
        <w:t>be</w:t>
      </w:r>
      <w:r>
        <w:rPr>
          <w:rFonts w:ascii="Arial"/>
          <w:b/>
          <w:spacing w:val="37"/>
          <w:sz w:val="24"/>
        </w:rPr>
        <w:t xml:space="preserve"> </w:t>
      </w:r>
      <w:r>
        <w:rPr>
          <w:rFonts w:ascii="Arial"/>
          <w:b/>
          <w:sz w:val="24"/>
        </w:rPr>
        <w:t>conducted</w:t>
      </w:r>
      <w:r>
        <w:rPr>
          <w:rFonts w:ascii="Arial"/>
          <w:b/>
          <w:spacing w:val="34"/>
          <w:sz w:val="24"/>
        </w:rPr>
        <w:t xml:space="preserve"> </w:t>
      </w:r>
      <w:r>
        <w:rPr>
          <w:rFonts w:ascii="Arial"/>
          <w:b/>
          <w:sz w:val="24"/>
        </w:rPr>
        <w:t>no</w:t>
      </w:r>
      <w:r>
        <w:rPr>
          <w:rFonts w:ascii="Arial"/>
          <w:b/>
          <w:spacing w:val="38"/>
          <w:sz w:val="24"/>
        </w:rPr>
        <w:t xml:space="preserve"> </w:t>
      </w:r>
      <w:r>
        <w:rPr>
          <w:rFonts w:ascii="Arial"/>
          <w:b/>
          <w:sz w:val="24"/>
        </w:rPr>
        <w:t>later</w:t>
      </w:r>
      <w:r>
        <w:rPr>
          <w:rFonts w:ascii="Arial"/>
          <w:b/>
          <w:spacing w:val="34"/>
          <w:sz w:val="24"/>
        </w:rPr>
        <w:t xml:space="preserve"> </w:t>
      </w:r>
      <w:r>
        <w:rPr>
          <w:rFonts w:ascii="Arial"/>
          <w:b/>
          <w:sz w:val="24"/>
        </w:rPr>
        <w:t>than</w:t>
      </w:r>
      <w:r>
        <w:rPr>
          <w:rFonts w:ascii="Arial"/>
          <w:b/>
          <w:spacing w:val="34"/>
          <w:sz w:val="24"/>
        </w:rPr>
        <w:t xml:space="preserve"> </w:t>
      </w:r>
      <w:r>
        <w:rPr>
          <w:rFonts w:ascii="Arial"/>
          <w:b/>
          <w:sz w:val="24"/>
        </w:rPr>
        <w:t>every</w:t>
      </w:r>
      <w:r>
        <w:rPr>
          <w:rFonts w:ascii="Arial"/>
          <w:b/>
          <w:spacing w:val="33"/>
          <w:sz w:val="24"/>
        </w:rPr>
        <w:t xml:space="preserve"> </w:t>
      </w:r>
      <w:r>
        <w:rPr>
          <w:rFonts w:ascii="Arial"/>
          <w:b/>
          <w:sz w:val="24"/>
        </w:rPr>
        <w:t>12</w:t>
      </w:r>
      <w:r>
        <w:rPr>
          <w:rFonts w:ascii="Arial"/>
          <w:b/>
          <w:spacing w:val="37"/>
          <w:sz w:val="24"/>
        </w:rPr>
        <w:t xml:space="preserve"> </w:t>
      </w:r>
      <w:r>
        <w:rPr>
          <w:rFonts w:ascii="Arial"/>
          <w:b/>
          <w:sz w:val="24"/>
        </w:rPr>
        <w:t>months.</w:t>
      </w:r>
      <w:r>
        <w:rPr>
          <w:rFonts w:ascii="Arial"/>
          <w:b/>
          <w:spacing w:val="51"/>
          <w:sz w:val="24"/>
        </w:rPr>
        <w:t xml:space="preserve"> </w:t>
      </w:r>
      <w:r>
        <w:rPr>
          <w:rFonts w:ascii="Arial"/>
          <w:sz w:val="24"/>
        </w:rPr>
        <w:t>All reviews should be proportionate to the needs to be met, and the process should</w:t>
      </w:r>
      <w:r>
        <w:rPr>
          <w:rFonts w:ascii="Arial"/>
          <w:spacing w:val="45"/>
          <w:sz w:val="24"/>
        </w:rPr>
        <w:t xml:space="preserve"> </w:t>
      </w:r>
      <w:r>
        <w:rPr>
          <w:rFonts w:ascii="Arial"/>
          <w:sz w:val="24"/>
        </w:rPr>
        <w:t>not contain any surprises for the person</w:t>
      </w:r>
      <w:r>
        <w:rPr>
          <w:rFonts w:ascii="Arial"/>
          <w:spacing w:val="-25"/>
          <w:sz w:val="24"/>
        </w:rPr>
        <w:t xml:space="preserve"> </w:t>
      </w:r>
      <w:r>
        <w:rPr>
          <w:rFonts w:ascii="Arial"/>
          <w:sz w:val="24"/>
        </w:rPr>
        <w:t>concerned.</w:t>
      </w:r>
    </w:p>
    <w:p w:rsidR="00EB496E" w:rsidRDefault="006A4194" w:rsidP="00EB496E">
      <w:pPr>
        <w:rPr>
          <w:rFonts w:ascii="Arial" w:eastAsia="Arial" w:hAnsi="Arial" w:cs="Arial"/>
          <w:sz w:val="28"/>
          <w:szCs w:val="28"/>
        </w:rPr>
      </w:pPr>
    </w:p>
    <w:p w:rsidR="00EB496E" w:rsidRDefault="006A4194" w:rsidP="00EB496E">
      <w:pPr>
        <w:pStyle w:val="BodyText"/>
        <w:spacing w:before="75" w:line="274" w:lineRule="exact"/>
        <w:ind w:right="129"/>
        <w:jc w:val="both"/>
      </w:pPr>
      <w:r>
        <w:t>This PPG</w:t>
      </w:r>
      <w:r>
        <w:t xml:space="preserve"> applies to people in need of care and support and carers</w:t>
      </w:r>
      <w:r>
        <w:rPr>
          <w:spacing w:val="28"/>
        </w:rPr>
        <w:t xml:space="preserve"> </w:t>
      </w:r>
      <w:r>
        <w:t xml:space="preserve">equally, unless specifically stated. As many of the </w:t>
      </w:r>
      <w:r>
        <w:rPr>
          <w:spacing w:val="-4"/>
        </w:rPr>
        <w:t xml:space="preserve">same </w:t>
      </w:r>
      <w:r>
        <w:t>principles apply to both care</w:t>
      </w:r>
      <w:r>
        <w:rPr>
          <w:spacing w:val="-10"/>
        </w:rPr>
        <w:t xml:space="preserve"> </w:t>
      </w:r>
      <w:r>
        <w:t>and support planning and reviews, this chapter should be read in conjunction with</w:t>
      </w:r>
      <w:r>
        <w:rPr>
          <w:spacing w:val="20"/>
        </w:rPr>
        <w:t xml:space="preserve"> </w:t>
      </w:r>
      <w:r>
        <w:t>the county council's PPG on C</w:t>
      </w:r>
      <w:r>
        <w:t xml:space="preserve">are and Support Planning. Links are also provided </w:t>
      </w:r>
      <w:r>
        <w:rPr>
          <w:spacing w:val="-3"/>
        </w:rPr>
        <w:t xml:space="preserve">to </w:t>
      </w:r>
      <w:r>
        <w:t>the relevant chapters of the Care Act statutory guidance. Please see Section 5 for</w:t>
      </w:r>
      <w:r>
        <w:rPr>
          <w:spacing w:val="32"/>
        </w:rPr>
        <w:t xml:space="preserve"> </w:t>
      </w:r>
      <w:r>
        <w:t>more information and suggestions for further</w:t>
      </w:r>
      <w:r>
        <w:rPr>
          <w:spacing w:val="-23"/>
        </w:rPr>
        <w:t xml:space="preserve"> </w:t>
      </w:r>
      <w:r>
        <w:t>reading.</w:t>
      </w:r>
    </w:p>
    <w:p w:rsidR="00EB496E" w:rsidRDefault="006A4194" w:rsidP="00EB496E">
      <w:pPr>
        <w:spacing w:before="8"/>
        <w:rPr>
          <w:rFonts w:ascii="Arial" w:eastAsia="Arial" w:hAnsi="Arial" w:cs="Arial"/>
          <w:sz w:val="23"/>
          <w:szCs w:val="23"/>
        </w:rPr>
      </w:pPr>
    </w:p>
    <w:p w:rsidR="00EB496E" w:rsidRDefault="006A4194" w:rsidP="00EB496E">
      <w:pPr>
        <w:pStyle w:val="BodyText"/>
        <w:ind w:right="110"/>
        <w:jc w:val="both"/>
      </w:pPr>
      <w:r>
        <w:t>Therefore</w:t>
      </w:r>
      <w:r>
        <w:rPr>
          <w:spacing w:val="22"/>
        </w:rPr>
        <w:t xml:space="preserve"> </w:t>
      </w:r>
      <w:r>
        <w:rPr>
          <w:spacing w:val="-3"/>
        </w:rPr>
        <w:t>to</w:t>
      </w:r>
      <w:r>
        <w:rPr>
          <w:spacing w:val="22"/>
        </w:rPr>
        <w:t xml:space="preserve"> </w:t>
      </w:r>
      <w:r>
        <w:t>fulfil</w:t>
      </w:r>
      <w:r>
        <w:rPr>
          <w:spacing w:val="21"/>
        </w:rPr>
        <w:t xml:space="preserve"> </w:t>
      </w:r>
      <w:r>
        <w:t>its</w:t>
      </w:r>
      <w:r>
        <w:rPr>
          <w:spacing w:val="22"/>
        </w:rPr>
        <w:t xml:space="preserve"> </w:t>
      </w:r>
      <w:r>
        <w:t>duty</w:t>
      </w:r>
      <w:r>
        <w:rPr>
          <w:spacing w:val="28"/>
        </w:rPr>
        <w:t xml:space="preserve"> </w:t>
      </w:r>
      <w:r>
        <w:t>under</w:t>
      </w:r>
      <w:r>
        <w:rPr>
          <w:spacing w:val="23"/>
        </w:rPr>
        <w:t xml:space="preserve"> </w:t>
      </w:r>
      <w:r>
        <w:t>section</w:t>
      </w:r>
      <w:r>
        <w:rPr>
          <w:spacing w:val="20"/>
        </w:rPr>
        <w:t xml:space="preserve"> </w:t>
      </w:r>
      <w:r>
        <w:t>27</w:t>
      </w:r>
      <w:r>
        <w:rPr>
          <w:spacing w:val="23"/>
        </w:rPr>
        <w:t xml:space="preserve"> </w:t>
      </w:r>
      <w:r>
        <w:t>of</w:t>
      </w:r>
      <w:r>
        <w:rPr>
          <w:spacing w:val="22"/>
        </w:rPr>
        <w:t xml:space="preserve"> </w:t>
      </w:r>
      <w:r>
        <w:t>the</w:t>
      </w:r>
      <w:r>
        <w:rPr>
          <w:spacing w:val="22"/>
        </w:rPr>
        <w:t xml:space="preserve"> </w:t>
      </w:r>
      <w:r>
        <w:t>Care</w:t>
      </w:r>
      <w:r>
        <w:rPr>
          <w:spacing w:val="22"/>
        </w:rPr>
        <w:t xml:space="preserve"> </w:t>
      </w:r>
      <w:r>
        <w:t>Act,</w:t>
      </w:r>
      <w:r>
        <w:rPr>
          <w:spacing w:val="18"/>
        </w:rPr>
        <w:t xml:space="preserve"> </w:t>
      </w:r>
      <w:r>
        <w:t>th</w:t>
      </w:r>
      <w:r>
        <w:t>e</w:t>
      </w:r>
      <w:r>
        <w:rPr>
          <w:spacing w:val="26"/>
        </w:rPr>
        <w:t xml:space="preserve"> </w:t>
      </w:r>
      <w:r>
        <w:t>county</w:t>
      </w:r>
      <w:r>
        <w:rPr>
          <w:spacing w:val="22"/>
        </w:rPr>
        <w:t xml:space="preserve"> </w:t>
      </w:r>
      <w:r>
        <w:t>council</w:t>
      </w:r>
      <w:r>
        <w:rPr>
          <w:spacing w:val="25"/>
        </w:rPr>
        <w:t xml:space="preserve"> </w:t>
      </w:r>
      <w:r>
        <w:t>will, work</w:t>
      </w:r>
      <w:r>
        <w:rPr>
          <w:spacing w:val="-3"/>
        </w:rPr>
        <w:t xml:space="preserve"> </w:t>
      </w:r>
      <w:r>
        <w:t>with</w:t>
      </w:r>
      <w:r>
        <w:rPr>
          <w:spacing w:val="-11"/>
        </w:rPr>
        <w:t xml:space="preserve"> </w:t>
      </w:r>
      <w:r>
        <w:t>its</w:t>
      </w:r>
      <w:r>
        <w:rPr>
          <w:spacing w:val="-3"/>
        </w:rPr>
        <w:t xml:space="preserve"> </w:t>
      </w:r>
      <w:r>
        <w:t>statutory,</w:t>
      </w:r>
      <w:r>
        <w:rPr>
          <w:spacing w:val="-3"/>
        </w:rPr>
        <w:t xml:space="preserve"> </w:t>
      </w:r>
      <w:r>
        <w:t>voluntary</w:t>
      </w:r>
      <w:r>
        <w:rPr>
          <w:spacing w:val="-8"/>
        </w:rPr>
        <w:t xml:space="preserve"> </w:t>
      </w:r>
      <w:r>
        <w:t>and</w:t>
      </w:r>
      <w:r>
        <w:rPr>
          <w:spacing w:val="-3"/>
        </w:rPr>
        <w:t xml:space="preserve"> </w:t>
      </w:r>
      <w:r>
        <w:t>private</w:t>
      </w:r>
      <w:r>
        <w:rPr>
          <w:spacing w:val="-3"/>
        </w:rPr>
        <w:t xml:space="preserve"> </w:t>
      </w:r>
      <w:r>
        <w:t>sector</w:t>
      </w:r>
      <w:r>
        <w:rPr>
          <w:spacing w:val="-2"/>
        </w:rPr>
        <w:t xml:space="preserve"> </w:t>
      </w:r>
      <w:r>
        <w:t>partners,</w:t>
      </w:r>
      <w:r>
        <w:rPr>
          <w:spacing w:val="-3"/>
        </w:rPr>
        <w:t xml:space="preserve"> in order to </w:t>
      </w:r>
      <w:r>
        <w:t>comply</w:t>
      </w:r>
      <w:r>
        <w:rPr>
          <w:spacing w:val="-3"/>
        </w:rPr>
        <w:t xml:space="preserve"> </w:t>
      </w:r>
      <w:r>
        <w:rPr>
          <w:spacing w:val="2"/>
        </w:rPr>
        <w:t>with</w:t>
      </w:r>
      <w:r>
        <w:rPr>
          <w:spacing w:val="-7"/>
        </w:rPr>
        <w:t xml:space="preserve"> </w:t>
      </w:r>
      <w:r>
        <w:t>its</w:t>
      </w:r>
      <w:r>
        <w:rPr>
          <w:spacing w:val="-8"/>
        </w:rPr>
        <w:t xml:space="preserve"> </w:t>
      </w:r>
      <w:r>
        <w:t>duties in</w:t>
      </w:r>
      <w:r>
        <w:rPr>
          <w:spacing w:val="-16"/>
        </w:rPr>
        <w:t xml:space="preserve"> </w:t>
      </w:r>
      <w:r>
        <w:t>regard</w:t>
      </w:r>
      <w:r>
        <w:rPr>
          <w:spacing w:val="-16"/>
        </w:rPr>
        <w:t xml:space="preserve"> </w:t>
      </w:r>
      <w:r>
        <w:t>to</w:t>
      </w:r>
      <w:r>
        <w:rPr>
          <w:spacing w:val="-15"/>
        </w:rPr>
        <w:t xml:space="preserve"> </w:t>
      </w:r>
      <w:r>
        <w:t>the</w:t>
      </w:r>
      <w:r>
        <w:rPr>
          <w:spacing w:val="-16"/>
        </w:rPr>
        <w:t xml:space="preserve"> </w:t>
      </w:r>
      <w:r>
        <w:t>review</w:t>
      </w:r>
      <w:r>
        <w:rPr>
          <w:spacing w:val="-22"/>
        </w:rPr>
        <w:t xml:space="preserve"> </w:t>
      </w:r>
      <w:r>
        <w:t>of</w:t>
      </w:r>
      <w:r>
        <w:rPr>
          <w:spacing w:val="-16"/>
        </w:rPr>
        <w:t xml:space="preserve"> </w:t>
      </w:r>
      <w:r>
        <w:t>care</w:t>
      </w:r>
      <w:r>
        <w:rPr>
          <w:spacing w:val="-16"/>
        </w:rPr>
        <w:t xml:space="preserve"> </w:t>
      </w:r>
      <w:r>
        <w:t>and</w:t>
      </w:r>
      <w:r>
        <w:rPr>
          <w:spacing w:val="-16"/>
        </w:rPr>
        <w:t xml:space="preserve"> </w:t>
      </w:r>
      <w:r>
        <w:t>support</w:t>
      </w:r>
      <w:r>
        <w:rPr>
          <w:spacing w:val="-16"/>
        </w:rPr>
        <w:t xml:space="preserve"> </w:t>
      </w:r>
      <w:r>
        <w:t>plans</w:t>
      </w:r>
      <w:r>
        <w:rPr>
          <w:spacing w:val="-16"/>
        </w:rPr>
        <w:t xml:space="preserve"> </w:t>
      </w:r>
      <w:r>
        <w:t>in</w:t>
      </w:r>
      <w:r>
        <w:rPr>
          <w:spacing w:val="-16"/>
        </w:rPr>
        <w:t xml:space="preserve"> </w:t>
      </w:r>
      <w:r>
        <w:t>a</w:t>
      </w:r>
      <w:r>
        <w:rPr>
          <w:spacing w:val="-16"/>
        </w:rPr>
        <w:t xml:space="preserve"> </w:t>
      </w:r>
      <w:r>
        <w:t>manner</w:t>
      </w:r>
      <w:r>
        <w:rPr>
          <w:spacing w:val="-15"/>
        </w:rPr>
        <w:t xml:space="preserve"> </w:t>
      </w:r>
      <w:r>
        <w:t>that</w:t>
      </w:r>
      <w:r>
        <w:rPr>
          <w:spacing w:val="-21"/>
        </w:rPr>
        <w:t xml:space="preserve"> </w:t>
      </w:r>
      <w:r>
        <w:t>is</w:t>
      </w:r>
      <w:r>
        <w:rPr>
          <w:spacing w:val="-6"/>
        </w:rPr>
        <w:t xml:space="preserve"> </w:t>
      </w:r>
      <w:r>
        <w:t>relevant,</w:t>
      </w:r>
      <w:r>
        <w:rPr>
          <w:spacing w:val="-16"/>
        </w:rPr>
        <w:t xml:space="preserve"> </w:t>
      </w:r>
      <w:r>
        <w:t>coherent, timely and</w:t>
      </w:r>
      <w:r>
        <w:rPr>
          <w:spacing w:val="-2"/>
        </w:rPr>
        <w:t xml:space="preserve"> </w:t>
      </w:r>
      <w:r>
        <w:t>sufficient.</w:t>
      </w:r>
    </w:p>
    <w:p w:rsidR="00EB496E" w:rsidRDefault="006A4194" w:rsidP="00EB496E">
      <w:pPr>
        <w:rPr>
          <w:rFonts w:ascii="Arial" w:eastAsia="Arial" w:hAnsi="Arial" w:cs="Arial"/>
          <w:sz w:val="24"/>
          <w:szCs w:val="24"/>
        </w:rPr>
      </w:pPr>
    </w:p>
    <w:p w:rsidR="00EB496E" w:rsidRDefault="006A4194" w:rsidP="00EB496E">
      <w:pPr>
        <w:pStyle w:val="BodyText"/>
        <w:ind w:right="110"/>
        <w:jc w:val="both"/>
      </w:pPr>
      <w:r>
        <w:t xml:space="preserve">The county council </w:t>
      </w:r>
      <w:r>
        <w:t>will make all reasonable adjustments to ensure that all</w:t>
      </w:r>
      <w:r>
        <w:rPr>
          <w:spacing w:val="13"/>
        </w:rPr>
        <w:t xml:space="preserve"> </w:t>
      </w:r>
      <w:r>
        <w:t>disabled people have equal access to participate in the review process and decision making</w:t>
      </w:r>
      <w:r>
        <w:rPr>
          <w:spacing w:val="-44"/>
        </w:rPr>
        <w:t xml:space="preserve"> </w:t>
      </w:r>
      <w:r>
        <w:t>in line with the Equality Act</w:t>
      </w:r>
      <w:r>
        <w:rPr>
          <w:spacing w:val="-10"/>
        </w:rPr>
        <w:t xml:space="preserve"> </w:t>
      </w:r>
      <w:r>
        <w:t>2010.</w:t>
      </w:r>
    </w:p>
    <w:p w:rsidR="00EB496E" w:rsidRDefault="006A4194" w:rsidP="00EB496E">
      <w:pPr>
        <w:rPr>
          <w:rFonts w:ascii="Arial" w:eastAsia="Arial" w:hAnsi="Arial" w:cs="Arial"/>
          <w:sz w:val="24"/>
          <w:szCs w:val="24"/>
        </w:rPr>
      </w:pPr>
    </w:p>
    <w:p w:rsidR="00EB496E" w:rsidRDefault="006A4194" w:rsidP="00EB496E">
      <w:pPr>
        <w:pStyle w:val="BodyText"/>
        <w:ind w:right="125"/>
        <w:jc w:val="both"/>
      </w:pPr>
      <w:r>
        <w:t>The</w:t>
      </w:r>
      <w:r>
        <w:rPr>
          <w:spacing w:val="26"/>
        </w:rPr>
        <w:t xml:space="preserve"> </w:t>
      </w:r>
      <w:r>
        <w:t>geography</w:t>
      </w:r>
      <w:r>
        <w:rPr>
          <w:spacing w:val="26"/>
        </w:rPr>
        <w:t xml:space="preserve"> </w:t>
      </w:r>
      <w:r>
        <w:t>and</w:t>
      </w:r>
      <w:r>
        <w:rPr>
          <w:spacing w:val="27"/>
        </w:rPr>
        <w:t xml:space="preserve"> </w:t>
      </w:r>
      <w:r>
        <w:t>population</w:t>
      </w:r>
      <w:r>
        <w:rPr>
          <w:spacing w:val="27"/>
        </w:rPr>
        <w:t xml:space="preserve"> </w:t>
      </w:r>
      <w:r>
        <w:t>of</w:t>
      </w:r>
      <w:r>
        <w:rPr>
          <w:spacing w:val="26"/>
        </w:rPr>
        <w:t xml:space="preserve"> </w:t>
      </w:r>
      <w:r>
        <w:t>Lancashire</w:t>
      </w:r>
      <w:r>
        <w:rPr>
          <w:spacing w:val="26"/>
        </w:rPr>
        <w:t xml:space="preserve"> </w:t>
      </w:r>
      <w:r>
        <w:t>is</w:t>
      </w:r>
      <w:r>
        <w:rPr>
          <w:spacing w:val="26"/>
        </w:rPr>
        <w:t xml:space="preserve"> </w:t>
      </w:r>
      <w:r>
        <w:t>diverse</w:t>
      </w:r>
      <w:r>
        <w:rPr>
          <w:spacing w:val="27"/>
        </w:rPr>
        <w:t xml:space="preserve"> </w:t>
      </w:r>
      <w:r>
        <w:t>and</w:t>
      </w:r>
      <w:r>
        <w:rPr>
          <w:spacing w:val="27"/>
        </w:rPr>
        <w:t xml:space="preserve"> </w:t>
      </w:r>
      <w:r>
        <w:t>our</w:t>
      </w:r>
      <w:r>
        <w:rPr>
          <w:spacing w:val="32"/>
        </w:rPr>
        <w:t xml:space="preserve"> </w:t>
      </w:r>
      <w:r>
        <w:t>Adult</w:t>
      </w:r>
      <w:r>
        <w:rPr>
          <w:spacing w:val="26"/>
        </w:rPr>
        <w:t xml:space="preserve"> </w:t>
      </w:r>
      <w:r>
        <w:t>Social</w:t>
      </w:r>
      <w:r>
        <w:rPr>
          <w:spacing w:val="35"/>
        </w:rPr>
        <w:t xml:space="preserve"> </w:t>
      </w:r>
      <w:r>
        <w:t>Care Policies and practice will aim to deliver services and supports that are</w:t>
      </w:r>
      <w:r>
        <w:rPr>
          <w:spacing w:val="17"/>
        </w:rPr>
        <w:t xml:space="preserve"> </w:t>
      </w:r>
      <w:r>
        <w:t xml:space="preserve">representative of the communities in which </w:t>
      </w:r>
      <w:r>
        <w:rPr>
          <w:spacing w:val="-3"/>
        </w:rPr>
        <w:t>we</w:t>
      </w:r>
      <w:r>
        <w:rPr>
          <w:spacing w:val="-12"/>
        </w:rPr>
        <w:t xml:space="preserve"> </w:t>
      </w:r>
      <w:r>
        <w:t>work.</w:t>
      </w:r>
    </w:p>
    <w:p w:rsidR="00EB496E" w:rsidRDefault="006A4194" w:rsidP="00EB496E">
      <w:pPr>
        <w:rPr>
          <w:rFonts w:ascii="Arial" w:eastAsia="Arial" w:hAnsi="Arial" w:cs="Arial"/>
          <w:sz w:val="24"/>
          <w:szCs w:val="24"/>
        </w:rPr>
      </w:pPr>
    </w:p>
    <w:p w:rsidR="00EB496E" w:rsidRDefault="006A4194" w:rsidP="00EB496E">
      <w:pPr>
        <w:pStyle w:val="BodyText"/>
        <w:ind w:right="117"/>
      </w:pPr>
      <w:r>
        <w:t xml:space="preserve">The county council will follow the Care Act </w:t>
      </w:r>
      <w:r>
        <w:rPr>
          <w:spacing w:val="-3"/>
        </w:rPr>
        <w:t xml:space="preserve">and </w:t>
      </w:r>
      <w:r>
        <w:t>other relevant legislation, policies</w:t>
      </w:r>
      <w:r>
        <w:rPr>
          <w:spacing w:val="-20"/>
        </w:rPr>
        <w:t xml:space="preserve"> </w:t>
      </w:r>
      <w:r>
        <w:t>and guidance</w:t>
      </w:r>
      <w:r>
        <w:rPr>
          <w:spacing w:val="14"/>
        </w:rPr>
        <w:t xml:space="preserve"> </w:t>
      </w:r>
      <w:r>
        <w:t>to</w:t>
      </w:r>
      <w:r>
        <w:rPr>
          <w:spacing w:val="14"/>
        </w:rPr>
        <w:t xml:space="preserve"> </w:t>
      </w:r>
      <w:r>
        <w:t>ensure</w:t>
      </w:r>
      <w:r>
        <w:rPr>
          <w:spacing w:val="19"/>
        </w:rPr>
        <w:t xml:space="preserve"> </w:t>
      </w:r>
      <w:r>
        <w:t>our</w:t>
      </w:r>
      <w:r>
        <w:rPr>
          <w:spacing w:val="15"/>
        </w:rPr>
        <w:t xml:space="preserve"> </w:t>
      </w:r>
      <w:r>
        <w:t>practi</w:t>
      </w:r>
      <w:r>
        <w:t>ce</w:t>
      </w:r>
      <w:r>
        <w:rPr>
          <w:spacing w:val="9"/>
        </w:rPr>
        <w:t xml:space="preserve"> </w:t>
      </w:r>
      <w:r>
        <w:t>is</w:t>
      </w:r>
      <w:r>
        <w:rPr>
          <w:spacing w:val="18"/>
        </w:rPr>
        <w:t xml:space="preserve"> </w:t>
      </w:r>
      <w:r>
        <w:t>of</w:t>
      </w:r>
      <w:r>
        <w:rPr>
          <w:spacing w:val="18"/>
        </w:rPr>
        <w:t xml:space="preserve"> </w:t>
      </w:r>
      <w:r>
        <w:t>high</w:t>
      </w:r>
      <w:r>
        <w:rPr>
          <w:spacing w:val="19"/>
        </w:rPr>
        <w:t xml:space="preserve"> </w:t>
      </w:r>
      <w:r>
        <w:t>quality</w:t>
      </w:r>
      <w:r>
        <w:rPr>
          <w:spacing w:val="14"/>
        </w:rPr>
        <w:t xml:space="preserve"> </w:t>
      </w:r>
      <w:r>
        <w:t>and</w:t>
      </w:r>
      <w:r>
        <w:rPr>
          <w:spacing w:val="9"/>
        </w:rPr>
        <w:t xml:space="preserve"> </w:t>
      </w:r>
      <w:r>
        <w:t>legally</w:t>
      </w:r>
      <w:r>
        <w:rPr>
          <w:spacing w:val="13"/>
        </w:rPr>
        <w:t xml:space="preserve"> </w:t>
      </w:r>
      <w:r>
        <w:t>compliant.</w:t>
      </w:r>
      <w:r>
        <w:rPr>
          <w:spacing w:val="23"/>
        </w:rPr>
        <w:t xml:space="preserve"> </w:t>
      </w:r>
      <w:r>
        <w:t>Where</w:t>
      </w:r>
      <w:r>
        <w:rPr>
          <w:spacing w:val="14"/>
        </w:rPr>
        <w:t xml:space="preserve"> </w:t>
      </w:r>
      <w:r>
        <w:t xml:space="preserve">our customers or those </w:t>
      </w:r>
      <w:r>
        <w:rPr>
          <w:spacing w:val="-3"/>
        </w:rPr>
        <w:t xml:space="preserve">we </w:t>
      </w:r>
      <w:r>
        <w:t>come into contact with wish to challenge or raise concerns</w:t>
      </w:r>
      <w:r>
        <w:rPr>
          <w:spacing w:val="4"/>
        </w:rPr>
        <w:t xml:space="preserve"> </w:t>
      </w:r>
      <w:r>
        <w:t xml:space="preserve">in regard </w:t>
      </w:r>
      <w:r>
        <w:rPr>
          <w:spacing w:val="-3"/>
        </w:rPr>
        <w:t xml:space="preserve">to </w:t>
      </w:r>
      <w:r>
        <w:t>our decisions, regarding eligibility the county council's</w:t>
      </w:r>
      <w:r>
        <w:rPr>
          <w:spacing w:val="15"/>
        </w:rPr>
        <w:t xml:space="preserve"> </w:t>
      </w:r>
      <w:r>
        <w:t>complaints procedures [LINK] will be made availab</w:t>
      </w:r>
      <w:r>
        <w:t>le and</w:t>
      </w:r>
      <w:r>
        <w:rPr>
          <w:spacing w:val="-18"/>
        </w:rPr>
        <w:t xml:space="preserve"> </w:t>
      </w:r>
      <w:r>
        <w:t>accessible.</w:t>
      </w:r>
    </w:p>
    <w:p w:rsidR="00EB496E" w:rsidRDefault="006A4194" w:rsidP="00EB496E">
      <w:pPr>
        <w:pStyle w:val="BodyText"/>
        <w:ind w:right="117"/>
      </w:pPr>
    </w:p>
    <w:p w:rsidR="00EB496E" w:rsidRDefault="006A4194" w:rsidP="00EB496E">
      <w:pPr>
        <w:pStyle w:val="BodyText"/>
        <w:ind w:right="117"/>
      </w:pPr>
    </w:p>
    <w:p w:rsidR="00EB496E" w:rsidRDefault="006A4194" w:rsidP="00EB496E">
      <w:pPr>
        <w:pStyle w:val="Heading1"/>
        <w:keepNext/>
        <w:widowControl/>
        <w:numPr>
          <w:ilvl w:val="0"/>
          <w:numId w:val="9"/>
        </w:numPr>
        <w:autoSpaceDE w:val="0"/>
        <w:autoSpaceDN w:val="0"/>
        <w:adjustRightInd w:val="0"/>
        <w:spacing w:before="0"/>
        <w:jc w:val="both"/>
        <w:rPr>
          <w:sz w:val="28"/>
        </w:rPr>
      </w:pPr>
      <w:bookmarkStart w:id="20" w:name="_Toc426987061"/>
      <w:bookmarkStart w:id="21" w:name="_Toc427221077"/>
      <w:r w:rsidRPr="00684C88">
        <w:rPr>
          <w:sz w:val="28"/>
        </w:rPr>
        <w:t>KEY DEFINITIONS AND PRINCIPLES APPLICABLE TO THIS POLICY</w:t>
      </w:r>
      <w:bookmarkEnd w:id="20"/>
      <w:bookmarkEnd w:id="21"/>
    </w:p>
    <w:p w:rsidR="00EB496E" w:rsidRPr="007E4C05" w:rsidRDefault="006A4194" w:rsidP="00EB496E">
      <w:pPr>
        <w:rPr>
          <w:lang w:eastAsia="en-GB"/>
        </w:rPr>
      </w:pPr>
    </w:p>
    <w:p w:rsidR="00EB496E" w:rsidRPr="00320711" w:rsidRDefault="006A4194" w:rsidP="00EB496E">
      <w:pPr>
        <w:tabs>
          <w:tab w:val="left" w:pos="4407"/>
        </w:tabs>
        <w:rPr>
          <w:rFonts w:ascii="Arial" w:eastAsia="Arial" w:hAnsi="Arial" w:cs="Arial"/>
          <w:sz w:val="24"/>
        </w:rPr>
      </w:pPr>
      <w:r w:rsidRPr="00320711">
        <w:rPr>
          <w:rFonts w:ascii="Arial" w:eastAsia="Arial" w:hAnsi="Arial" w:cs="Arial"/>
          <w:sz w:val="24"/>
        </w:rPr>
        <w:t>In many cases, the review and revision of the plan should be intrinsically linked; it should not be possible to decide whether to revise a plan without a thorough review to ascertain if a revision is necessary, and in the best interests of the person. In a</w:t>
      </w:r>
      <w:r w:rsidRPr="00320711">
        <w:rPr>
          <w:rFonts w:ascii="Arial" w:eastAsia="Arial" w:hAnsi="Arial" w:cs="Arial"/>
          <w:sz w:val="24"/>
        </w:rPr>
        <w:t>ddition, where a review is being undertaken where a person has a carer, the county council should consider whether the carer’s support plan requires reviewing, too.</w:t>
      </w:r>
    </w:p>
    <w:p w:rsidR="00EB496E" w:rsidRPr="00320711" w:rsidRDefault="006A4194" w:rsidP="00EB496E">
      <w:pPr>
        <w:tabs>
          <w:tab w:val="left" w:pos="4407"/>
        </w:tabs>
        <w:rPr>
          <w:rFonts w:ascii="Arial" w:eastAsia="Arial" w:hAnsi="Arial" w:cs="Arial"/>
          <w:sz w:val="24"/>
        </w:rPr>
      </w:pPr>
    </w:p>
    <w:p w:rsidR="00EB496E" w:rsidRPr="00320711" w:rsidRDefault="006A4194" w:rsidP="00EB496E">
      <w:pPr>
        <w:tabs>
          <w:tab w:val="left" w:pos="4407"/>
        </w:tabs>
        <w:rPr>
          <w:rFonts w:ascii="Arial" w:eastAsia="Arial" w:hAnsi="Arial" w:cs="Arial"/>
          <w:b/>
          <w:sz w:val="24"/>
        </w:rPr>
      </w:pPr>
      <w:r w:rsidRPr="00320711">
        <w:rPr>
          <w:rFonts w:ascii="Arial" w:eastAsia="Arial" w:hAnsi="Arial" w:cs="Arial"/>
          <w:b/>
          <w:sz w:val="24"/>
        </w:rPr>
        <w:t>2.1. Planned review:</w:t>
      </w:r>
    </w:p>
    <w:p w:rsidR="00EB496E" w:rsidRPr="00320711" w:rsidRDefault="006A4194" w:rsidP="00EB496E">
      <w:pPr>
        <w:tabs>
          <w:tab w:val="left" w:pos="4407"/>
        </w:tabs>
        <w:rPr>
          <w:rFonts w:ascii="Arial" w:eastAsia="Arial" w:hAnsi="Arial" w:cs="Arial"/>
          <w:sz w:val="24"/>
        </w:rPr>
      </w:pPr>
      <w:r w:rsidRPr="00320711">
        <w:rPr>
          <w:rFonts w:ascii="Arial" w:eastAsia="Arial" w:hAnsi="Arial" w:cs="Arial"/>
          <w:sz w:val="24"/>
        </w:rPr>
        <w:t>The date set with the person during care and support or support plann</w:t>
      </w:r>
      <w:r w:rsidRPr="00320711">
        <w:rPr>
          <w:rFonts w:ascii="Arial" w:eastAsia="Arial" w:hAnsi="Arial" w:cs="Arial"/>
          <w:sz w:val="24"/>
        </w:rPr>
        <w:t>ing, or through general monitoring, when their situation will be re-considered as to how effectively care and support is assisting them.</w:t>
      </w:r>
    </w:p>
    <w:p w:rsidR="00EB496E" w:rsidRPr="00320711" w:rsidRDefault="006A4194" w:rsidP="00EB496E">
      <w:pPr>
        <w:tabs>
          <w:tab w:val="left" w:pos="4407"/>
        </w:tabs>
        <w:rPr>
          <w:rFonts w:ascii="Arial" w:eastAsia="Arial" w:hAnsi="Arial" w:cs="Arial"/>
          <w:sz w:val="24"/>
        </w:rPr>
      </w:pPr>
    </w:p>
    <w:p w:rsidR="00EB496E" w:rsidRPr="00320711" w:rsidRDefault="006A4194" w:rsidP="00EB496E">
      <w:pPr>
        <w:tabs>
          <w:tab w:val="left" w:pos="4407"/>
        </w:tabs>
        <w:rPr>
          <w:rFonts w:ascii="Arial" w:eastAsia="Arial" w:hAnsi="Arial" w:cs="Arial"/>
          <w:b/>
          <w:sz w:val="24"/>
        </w:rPr>
      </w:pPr>
      <w:r w:rsidRPr="00320711">
        <w:rPr>
          <w:rFonts w:ascii="Arial" w:eastAsia="Arial" w:hAnsi="Arial" w:cs="Arial"/>
          <w:b/>
          <w:sz w:val="24"/>
        </w:rPr>
        <w:t>2.2. Unplanned review:</w:t>
      </w:r>
    </w:p>
    <w:p w:rsidR="00EB496E" w:rsidRPr="00320711" w:rsidRDefault="006A4194" w:rsidP="00EB496E">
      <w:pPr>
        <w:tabs>
          <w:tab w:val="left" w:pos="4407"/>
        </w:tabs>
        <w:rPr>
          <w:rFonts w:ascii="Arial" w:eastAsia="Arial" w:hAnsi="Arial" w:cs="Arial"/>
          <w:sz w:val="24"/>
        </w:rPr>
      </w:pPr>
      <w:r w:rsidRPr="00320711">
        <w:rPr>
          <w:rFonts w:ascii="Arial" w:eastAsia="Arial" w:hAnsi="Arial" w:cs="Arial"/>
          <w:sz w:val="24"/>
        </w:rPr>
        <w:t xml:space="preserve">Results from a change in needs or circumstance that the local authority becomes aware of, e.g. </w:t>
      </w:r>
      <w:r w:rsidRPr="00320711">
        <w:rPr>
          <w:rFonts w:ascii="Arial" w:eastAsia="Arial" w:hAnsi="Arial" w:cs="Arial"/>
          <w:sz w:val="24"/>
        </w:rPr>
        <w:t>a fall or hospital admission and or emergency.</w:t>
      </w:r>
    </w:p>
    <w:p w:rsidR="00EB496E" w:rsidRPr="00320711" w:rsidRDefault="006A4194" w:rsidP="00EB496E">
      <w:pPr>
        <w:tabs>
          <w:tab w:val="left" w:pos="4407"/>
        </w:tabs>
        <w:rPr>
          <w:rFonts w:ascii="Arial" w:eastAsia="Arial" w:hAnsi="Arial" w:cs="Arial"/>
          <w:sz w:val="24"/>
        </w:rPr>
      </w:pPr>
    </w:p>
    <w:p w:rsidR="00EB496E" w:rsidRPr="00320711" w:rsidRDefault="006A4194" w:rsidP="00EB496E">
      <w:pPr>
        <w:tabs>
          <w:tab w:val="left" w:pos="4407"/>
        </w:tabs>
        <w:rPr>
          <w:rFonts w:ascii="Arial" w:eastAsia="Arial" w:hAnsi="Arial" w:cs="Arial"/>
          <w:b/>
          <w:sz w:val="24"/>
        </w:rPr>
      </w:pPr>
      <w:r w:rsidRPr="00320711">
        <w:rPr>
          <w:rFonts w:ascii="Arial" w:eastAsia="Arial" w:hAnsi="Arial" w:cs="Arial"/>
          <w:b/>
          <w:sz w:val="24"/>
        </w:rPr>
        <w:t>2.3. Requested review:</w:t>
      </w:r>
    </w:p>
    <w:p w:rsidR="00EB496E" w:rsidRPr="00320711" w:rsidRDefault="006A4194" w:rsidP="00EB496E">
      <w:pPr>
        <w:tabs>
          <w:tab w:val="left" w:pos="4407"/>
        </w:tabs>
        <w:rPr>
          <w:rFonts w:ascii="Arial" w:eastAsia="Arial" w:hAnsi="Arial" w:cs="Arial"/>
          <w:sz w:val="24"/>
        </w:rPr>
      </w:pPr>
      <w:r w:rsidRPr="00320711">
        <w:rPr>
          <w:rFonts w:ascii="Arial" w:eastAsia="Arial" w:hAnsi="Arial" w:cs="Arial"/>
          <w:sz w:val="24"/>
        </w:rPr>
        <w:t xml:space="preserve">Where the person with the care and support or support plan, or their carer, family member, advocate or other interested party makes a request that a review is conducted.  This may also </w:t>
      </w:r>
      <w:r w:rsidRPr="00320711">
        <w:rPr>
          <w:rFonts w:ascii="Arial" w:eastAsia="Arial" w:hAnsi="Arial" w:cs="Arial"/>
          <w:sz w:val="24"/>
        </w:rPr>
        <w:t>be as the result of a change in needs or circumstances.</w:t>
      </w:r>
    </w:p>
    <w:p w:rsidR="00EB496E" w:rsidRPr="00320711" w:rsidRDefault="006A4194" w:rsidP="00EB496E">
      <w:pPr>
        <w:tabs>
          <w:tab w:val="left" w:pos="4407"/>
        </w:tabs>
        <w:rPr>
          <w:rFonts w:ascii="Arial" w:eastAsia="Arial" w:hAnsi="Arial" w:cs="Arial"/>
          <w:sz w:val="24"/>
        </w:rPr>
      </w:pPr>
    </w:p>
    <w:p w:rsidR="00EB496E" w:rsidRPr="00320711" w:rsidRDefault="006A4194" w:rsidP="00EB496E">
      <w:pPr>
        <w:tabs>
          <w:tab w:val="left" w:pos="4407"/>
        </w:tabs>
        <w:rPr>
          <w:rFonts w:ascii="Arial" w:eastAsia="Arial" w:hAnsi="Arial" w:cs="Arial"/>
          <w:b/>
          <w:sz w:val="24"/>
        </w:rPr>
      </w:pPr>
      <w:r w:rsidRPr="00320711">
        <w:rPr>
          <w:rFonts w:ascii="Arial" w:eastAsia="Arial" w:hAnsi="Arial" w:cs="Arial"/>
          <w:b/>
          <w:sz w:val="24"/>
        </w:rPr>
        <w:t>2.4. Light Touch Review:</w:t>
      </w:r>
    </w:p>
    <w:p w:rsidR="00EB496E" w:rsidRPr="00320711" w:rsidRDefault="006A4194" w:rsidP="00EB496E">
      <w:pPr>
        <w:tabs>
          <w:tab w:val="left" w:pos="4407"/>
        </w:tabs>
        <w:rPr>
          <w:rFonts w:ascii="Arial" w:eastAsia="Arial" w:hAnsi="Arial" w:cs="Arial"/>
          <w:sz w:val="24"/>
        </w:rPr>
      </w:pPr>
      <w:r w:rsidRPr="00320711">
        <w:rPr>
          <w:rFonts w:ascii="Arial" w:eastAsia="Arial" w:hAnsi="Arial" w:cs="Arial"/>
          <w:sz w:val="24"/>
        </w:rPr>
        <w:t>The very first planned review can be a "Light Touch" review of the support plan six to eight weeks after the sign-off of a personal budget.</w:t>
      </w:r>
    </w:p>
    <w:p w:rsidR="00EB496E" w:rsidRDefault="006A4194" w:rsidP="00EB496E">
      <w:pPr>
        <w:tabs>
          <w:tab w:val="left" w:pos="4407"/>
        </w:tabs>
        <w:rPr>
          <w:rFonts w:eastAsia="Arial" w:cs="Arial"/>
        </w:rPr>
      </w:pPr>
    </w:p>
    <w:p w:rsidR="00EB496E" w:rsidRPr="00320711" w:rsidRDefault="006A4194" w:rsidP="00EB496E">
      <w:pPr>
        <w:tabs>
          <w:tab w:val="left" w:pos="4407"/>
        </w:tabs>
        <w:rPr>
          <w:rFonts w:ascii="Arial" w:eastAsia="Arial" w:hAnsi="Arial" w:cs="Arial"/>
          <w:sz w:val="24"/>
        </w:rPr>
      </w:pPr>
      <w:r w:rsidRPr="00320711">
        <w:rPr>
          <w:rFonts w:ascii="Arial" w:eastAsia="Arial" w:hAnsi="Arial" w:cs="Arial"/>
          <w:sz w:val="24"/>
        </w:rPr>
        <w:t>Sometimes there are small changes</w:t>
      </w:r>
      <w:r w:rsidRPr="00320711">
        <w:rPr>
          <w:rFonts w:ascii="Arial" w:eastAsia="Arial" w:hAnsi="Arial" w:cs="Arial"/>
          <w:sz w:val="24"/>
        </w:rPr>
        <w:t>, often of a temporary nature, where a full review and revision of a plan are not necessary and a "Light Touch" review is appropriate. "Light Touch" reviews can also be used throughout the review process when a change to a plan is required but there has be</w:t>
      </w:r>
      <w:r w:rsidRPr="00320711">
        <w:rPr>
          <w:rFonts w:ascii="Arial" w:eastAsia="Arial" w:hAnsi="Arial" w:cs="Arial"/>
          <w:sz w:val="24"/>
        </w:rPr>
        <w:t>en no change in the level of need (e.g. a change in provider), or when there are small changes in need, at times temporary, which can be accommodated within the established personal budget (e.g. a carer may change the times when they are available to suppo</w:t>
      </w:r>
      <w:r w:rsidRPr="00320711">
        <w:rPr>
          <w:rFonts w:ascii="Arial" w:eastAsia="Arial" w:hAnsi="Arial" w:cs="Arial"/>
          <w:sz w:val="24"/>
        </w:rPr>
        <w:t>rt). In these circumstances, it may not be appropriate for the person to go through a full review and revision of the plan.</w:t>
      </w:r>
    </w:p>
    <w:p w:rsidR="00EB496E" w:rsidRPr="00320711" w:rsidRDefault="006A4194" w:rsidP="00EB496E">
      <w:pPr>
        <w:tabs>
          <w:tab w:val="left" w:pos="4407"/>
        </w:tabs>
        <w:rPr>
          <w:rFonts w:ascii="Arial" w:eastAsia="Arial" w:hAnsi="Arial" w:cs="Arial"/>
          <w:sz w:val="24"/>
        </w:rPr>
      </w:pPr>
    </w:p>
    <w:p w:rsidR="00EB496E" w:rsidRPr="00320711" w:rsidRDefault="006A4194" w:rsidP="00EB496E">
      <w:pPr>
        <w:tabs>
          <w:tab w:val="left" w:pos="4407"/>
        </w:tabs>
        <w:rPr>
          <w:rFonts w:ascii="Arial" w:eastAsia="Arial" w:hAnsi="Arial" w:cs="Arial"/>
          <w:sz w:val="24"/>
        </w:rPr>
      </w:pPr>
      <w:r w:rsidRPr="00320711">
        <w:rPr>
          <w:rFonts w:ascii="Arial" w:eastAsia="Arial" w:hAnsi="Arial" w:cs="Arial"/>
          <w:sz w:val="24"/>
        </w:rPr>
        <w:t xml:space="preserve">The county council, as always, must ensure that any response to a request or need for a "Light Touch" review is proportionate and </w:t>
      </w:r>
      <w:r w:rsidRPr="00320711">
        <w:rPr>
          <w:rFonts w:ascii="Arial" w:eastAsia="Arial" w:hAnsi="Arial" w:cs="Arial"/>
          <w:sz w:val="24"/>
        </w:rPr>
        <w:t>reasonable.</w:t>
      </w:r>
    </w:p>
    <w:p w:rsidR="00EB496E" w:rsidRPr="00320711" w:rsidRDefault="006A4194" w:rsidP="00EB496E">
      <w:pPr>
        <w:tabs>
          <w:tab w:val="left" w:pos="4407"/>
        </w:tabs>
        <w:rPr>
          <w:rFonts w:ascii="Arial" w:eastAsia="Arial" w:hAnsi="Arial" w:cs="Arial"/>
          <w:sz w:val="24"/>
        </w:rPr>
      </w:pP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b/>
          <w:sz w:val="28"/>
          <w:szCs w:val="24"/>
        </w:rPr>
      </w:pPr>
      <w:r w:rsidRPr="00320711">
        <w:rPr>
          <w:rFonts w:ascii="Arial" w:eastAsia="Arial" w:hAnsi="Arial" w:cs="Arial"/>
          <w:b/>
          <w:sz w:val="28"/>
          <w:szCs w:val="24"/>
        </w:rPr>
        <w:t>3. PROCEDURES</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The review should be a positive opportunity to take stock and consider if the plan is enabling the person to meet their needs and achieve their aspirations. The process should not be overly complex or bureaucratic.</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Where plans</w:t>
      </w:r>
      <w:r w:rsidRPr="00320711">
        <w:rPr>
          <w:rFonts w:ascii="Arial" w:eastAsia="Arial" w:hAnsi="Arial" w:cs="Arial"/>
          <w:sz w:val="24"/>
          <w:szCs w:val="24"/>
        </w:rPr>
        <w:t xml:space="preserve"> are combined with other plans (for example education, health and care plans which are reviewed annually) the Council should be aware of the review arrangements with these other plans and seek to align reviews together. And whatever the timing of the revie</w:t>
      </w:r>
      <w:r w:rsidRPr="00320711">
        <w:rPr>
          <w:rFonts w:ascii="Arial" w:eastAsia="Arial" w:hAnsi="Arial" w:cs="Arial"/>
          <w:sz w:val="24"/>
          <w:szCs w:val="24"/>
        </w:rPr>
        <w:t>w, it's important to keep in mind that the county council is obliged to keep the plan under review generally. People can also request a review at any time.</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The review should cover the following broad elements, which should be communicated to the person be</w:t>
      </w:r>
      <w:r w:rsidRPr="00320711">
        <w:rPr>
          <w:rFonts w:ascii="Arial" w:eastAsia="Arial" w:hAnsi="Arial" w:cs="Arial"/>
          <w:sz w:val="24"/>
          <w:szCs w:val="24"/>
        </w:rPr>
        <w:t>fore the review process begins:</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pStyle w:val="ListParagraph"/>
        <w:widowControl/>
        <w:numPr>
          <w:ilvl w:val="0"/>
          <w:numId w:val="10"/>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Have the person’s circumstances and/or care and support or support needs changed?</w:t>
      </w:r>
    </w:p>
    <w:p w:rsidR="00EB496E" w:rsidRPr="00320711" w:rsidRDefault="006A4194" w:rsidP="00EB496E">
      <w:pPr>
        <w:pStyle w:val="ListParagraph"/>
        <w:widowControl/>
        <w:numPr>
          <w:ilvl w:val="0"/>
          <w:numId w:val="10"/>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What is working in the plan, what is not working, and what might need to change?</w:t>
      </w:r>
    </w:p>
    <w:p w:rsidR="00EB496E" w:rsidRPr="00320711" w:rsidRDefault="006A4194" w:rsidP="00EB496E">
      <w:pPr>
        <w:pStyle w:val="ListParagraph"/>
        <w:widowControl/>
        <w:numPr>
          <w:ilvl w:val="0"/>
          <w:numId w:val="10"/>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Have the outcomes identified in the plan been achieved or no</w:t>
      </w:r>
      <w:r w:rsidRPr="00320711">
        <w:rPr>
          <w:rFonts w:ascii="Arial" w:eastAsia="Arial" w:hAnsi="Arial" w:cs="Arial"/>
          <w:sz w:val="24"/>
          <w:szCs w:val="24"/>
        </w:rPr>
        <w:t>t?</w:t>
      </w:r>
    </w:p>
    <w:p w:rsidR="00EB496E" w:rsidRPr="00320711" w:rsidRDefault="006A4194" w:rsidP="00EB496E">
      <w:pPr>
        <w:pStyle w:val="ListParagraph"/>
        <w:widowControl/>
        <w:numPr>
          <w:ilvl w:val="0"/>
          <w:numId w:val="10"/>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Does the person have new outcomes they want to meet?</w:t>
      </w:r>
    </w:p>
    <w:p w:rsidR="00EB496E" w:rsidRPr="00320711" w:rsidRDefault="006A4194" w:rsidP="00EB496E">
      <w:pPr>
        <w:pStyle w:val="ListParagraph"/>
        <w:widowControl/>
        <w:numPr>
          <w:ilvl w:val="0"/>
          <w:numId w:val="10"/>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Could improvements be made to achieve better outcomes?</w:t>
      </w:r>
    </w:p>
    <w:p w:rsidR="00EB496E" w:rsidRPr="00320711" w:rsidRDefault="006A4194" w:rsidP="00EB496E">
      <w:pPr>
        <w:pStyle w:val="ListParagraph"/>
        <w:widowControl/>
        <w:numPr>
          <w:ilvl w:val="0"/>
          <w:numId w:val="10"/>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Is the person’s personal budget enabling them to meet their needs and the outcomes identified in their plan, and</w:t>
      </w:r>
    </w:p>
    <w:p w:rsidR="00EB496E" w:rsidRPr="00320711" w:rsidRDefault="006A4194" w:rsidP="00EB496E">
      <w:pPr>
        <w:pStyle w:val="ListParagraph"/>
        <w:widowControl/>
        <w:numPr>
          <w:ilvl w:val="0"/>
          <w:numId w:val="10"/>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 xml:space="preserve">Is the current method of </w:t>
      </w:r>
      <w:r w:rsidRPr="00320711">
        <w:rPr>
          <w:rFonts w:ascii="Arial" w:eastAsia="Arial" w:hAnsi="Arial" w:cs="Arial"/>
          <w:sz w:val="24"/>
          <w:szCs w:val="24"/>
        </w:rPr>
        <w:t>managing it still the best one for what they want to achieve, e.g. should direct payments be considered?</w:t>
      </w:r>
    </w:p>
    <w:p w:rsidR="00EB496E" w:rsidRPr="00320711" w:rsidRDefault="006A4194" w:rsidP="00EB496E">
      <w:pPr>
        <w:pStyle w:val="ListParagraph"/>
        <w:widowControl/>
        <w:numPr>
          <w:ilvl w:val="0"/>
          <w:numId w:val="10"/>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Is the personal budget still meeting the sufficiency test?</w:t>
      </w:r>
    </w:p>
    <w:p w:rsidR="00EB496E" w:rsidRPr="00320711" w:rsidRDefault="006A4194" w:rsidP="00EB496E">
      <w:pPr>
        <w:pStyle w:val="ListParagraph"/>
        <w:widowControl/>
        <w:numPr>
          <w:ilvl w:val="0"/>
          <w:numId w:val="10"/>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Are there any changes in the person’s informal and community support networks which might im</w:t>
      </w:r>
      <w:r w:rsidRPr="00320711">
        <w:rPr>
          <w:rFonts w:ascii="Arial" w:eastAsia="Arial" w:hAnsi="Arial" w:cs="Arial"/>
          <w:sz w:val="24"/>
          <w:szCs w:val="24"/>
        </w:rPr>
        <w:t>pact negatively or positively on the plan?</w:t>
      </w:r>
    </w:p>
    <w:p w:rsidR="00EB496E" w:rsidRPr="00320711" w:rsidRDefault="006A4194" w:rsidP="00EB496E">
      <w:pPr>
        <w:pStyle w:val="ListParagraph"/>
        <w:widowControl/>
        <w:numPr>
          <w:ilvl w:val="0"/>
          <w:numId w:val="10"/>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Has there been any changes to the person’s needs or circumstances which might mean they are at risk of abuse or neglect?</w:t>
      </w:r>
    </w:p>
    <w:p w:rsidR="00EB496E" w:rsidRPr="00320711" w:rsidRDefault="006A4194" w:rsidP="00EB496E">
      <w:pPr>
        <w:pStyle w:val="ListParagraph"/>
        <w:widowControl/>
        <w:numPr>
          <w:ilvl w:val="0"/>
          <w:numId w:val="10"/>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Is the person, carer, independent advocate satisfied with the plan?</w:t>
      </w:r>
    </w:p>
    <w:p w:rsidR="00EB496E" w:rsidRPr="00320711" w:rsidRDefault="006A4194" w:rsidP="00EB496E">
      <w:pPr>
        <w:pStyle w:val="ListParagraph"/>
        <w:numPr>
          <w:ilvl w:val="0"/>
          <w:numId w:val="10"/>
        </w:numPr>
        <w:tabs>
          <w:tab w:val="left" w:pos="821"/>
        </w:tabs>
        <w:spacing w:before="10" w:line="290" w:lineRule="exact"/>
        <w:rPr>
          <w:rFonts w:ascii="Arial" w:eastAsia="Arial" w:hAnsi="Arial" w:cs="Arial"/>
          <w:sz w:val="24"/>
          <w:szCs w:val="24"/>
        </w:rPr>
      </w:pPr>
      <w:r w:rsidRPr="00320711">
        <w:rPr>
          <w:rFonts w:ascii="Arial" w:hAnsi="Arial" w:cs="Arial"/>
          <w:sz w:val="24"/>
          <w:szCs w:val="24"/>
        </w:rPr>
        <w:t>Does the Review follow t</w:t>
      </w:r>
      <w:r w:rsidRPr="00320711">
        <w:rPr>
          <w:rFonts w:ascii="Arial" w:hAnsi="Arial" w:cs="Arial"/>
          <w:sz w:val="24"/>
          <w:szCs w:val="24"/>
        </w:rPr>
        <w:t xml:space="preserve">he principles outlined in the Care and Support Planning PPG? [LINK]. </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 xml:space="preserve">In some cases a complete change of the plan may be required, whereas in others minor adjustments may be needed. In either case, the following aspects of care planning should be </w:t>
      </w:r>
      <w:r w:rsidRPr="00320711">
        <w:rPr>
          <w:rFonts w:ascii="Arial" w:eastAsia="Arial" w:hAnsi="Arial" w:cs="Arial"/>
          <w:sz w:val="24"/>
          <w:szCs w:val="24"/>
        </w:rPr>
        <w:t>followed:</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pStyle w:val="ListParagraph"/>
        <w:widowControl/>
        <w:numPr>
          <w:ilvl w:val="0"/>
          <w:numId w:val="11"/>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the person’s wishes and feelings should be identified as far as possible and they should be supported to be involved</w:t>
      </w:r>
    </w:p>
    <w:p w:rsidR="00EB496E" w:rsidRPr="00320711" w:rsidRDefault="006A4194" w:rsidP="00EB496E">
      <w:pPr>
        <w:pStyle w:val="ListParagraph"/>
        <w:widowControl/>
        <w:numPr>
          <w:ilvl w:val="0"/>
          <w:numId w:val="11"/>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the revision should be proportionate to the needs to be met</w:t>
      </w:r>
    </w:p>
    <w:p w:rsidR="00EB496E" w:rsidRPr="00320711" w:rsidRDefault="006A4194" w:rsidP="00EB496E">
      <w:pPr>
        <w:pStyle w:val="ListParagraph"/>
        <w:widowControl/>
        <w:numPr>
          <w:ilvl w:val="0"/>
          <w:numId w:val="11"/>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where the plan was produced in combination with other plans, this sh</w:t>
      </w:r>
      <w:r w:rsidRPr="00320711">
        <w:rPr>
          <w:rFonts w:ascii="Arial" w:eastAsia="Arial" w:hAnsi="Arial" w:cs="Arial"/>
          <w:sz w:val="24"/>
          <w:szCs w:val="24"/>
        </w:rPr>
        <w:t>ould be considered at the revision stage</w:t>
      </w:r>
    </w:p>
    <w:p w:rsidR="00EB496E" w:rsidRPr="00320711" w:rsidRDefault="006A4194" w:rsidP="00EB496E">
      <w:pPr>
        <w:pStyle w:val="ListParagraph"/>
        <w:widowControl/>
        <w:numPr>
          <w:ilvl w:val="0"/>
          <w:numId w:val="11"/>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the person, carer or person acting on their behalf should be allowed to self-plan in conjunction with the local authority where appropriate</w:t>
      </w:r>
    </w:p>
    <w:p w:rsidR="00EB496E" w:rsidRPr="00320711" w:rsidRDefault="006A4194" w:rsidP="00EB496E">
      <w:pPr>
        <w:pStyle w:val="ListParagraph"/>
        <w:widowControl/>
        <w:numPr>
          <w:ilvl w:val="0"/>
          <w:numId w:val="11"/>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the development of the revised plan must be made with the involvement of th</w:t>
      </w:r>
      <w:r w:rsidRPr="00320711">
        <w:rPr>
          <w:rFonts w:ascii="Arial" w:eastAsia="Arial" w:hAnsi="Arial" w:cs="Arial"/>
          <w:sz w:val="24"/>
          <w:szCs w:val="24"/>
        </w:rPr>
        <w:t>e adult/carer, and any person the adult asks the authority to involve</w:t>
      </w:r>
    </w:p>
    <w:p w:rsidR="00EB496E" w:rsidRPr="00320711" w:rsidRDefault="006A4194" w:rsidP="00EB496E">
      <w:pPr>
        <w:pStyle w:val="ListParagraph"/>
        <w:widowControl/>
        <w:numPr>
          <w:ilvl w:val="0"/>
          <w:numId w:val="11"/>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any additional elements that were incorporated into the original plan should be replicated in the revised plan where appropriate and agreed by all parties; and</w:t>
      </w:r>
    </w:p>
    <w:p w:rsidR="00EB496E" w:rsidRPr="00320711" w:rsidRDefault="006A4194" w:rsidP="00EB496E">
      <w:pPr>
        <w:pStyle w:val="ListParagraph"/>
        <w:widowControl/>
        <w:numPr>
          <w:ilvl w:val="0"/>
          <w:numId w:val="11"/>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 xml:space="preserve">there needs to be clarity </w:t>
      </w:r>
      <w:r w:rsidRPr="00320711">
        <w:rPr>
          <w:rFonts w:ascii="Arial" w:eastAsia="Arial" w:hAnsi="Arial" w:cs="Arial"/>
          <w:sz w:val="24"/>
          <w:szCs w:val="24"/>
        </w:rPr>
        <w:t>on the sign-off process, especially where the revised plan is prepared by the person and the Council</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b/>
          <w:sz w:val="24"/>
          <w:szCs w:val="24"/>
        </w:rPr>
      </w:pPr>
      <w:r w:rsidRPr="00320711">
        <w:rPr>
          <w:rFonts w:ascii="Arial" w:eastAsia="Arial" w:hAnsi="Arial" w:cs="Arial"/>
          <w:b/>
          <w:sz w:val="24"/>
          <w:szCs w:val="24"/>
        </w:rPr>
        <w:t xml:space="preserve">3.1 Types of review: </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b/>
          <w:sz w:val="24"/>
          <w:szCs w:val="24"/>
        </w:rPr>
      </w:pPr>
      <w:r w:rsidRPr="00320711">
        <w:rPr>
          <w:rFonts w:ascii="Arial" w:eastAsia="Arial" w:hAnsi="Arial" w:cs="Arial"/>
          <w:b/>
          <w:sz w:val="24"/>
          <w:szCs w:val="24"/>
        </w:rPr>
        <w:t>A planned review:</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This is set at the time of the original care and planning process.</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 xml:space="preserve">During the planning process, the person and </w:t>
      </w:r>
      <w:r w:rsidRPr="00320711">
        <w:rPr>
          <w:rFonts w:ascii="Arial" w:eastAsia="Arial" w:hAnsi="Arial" w:cs="Arial"/>
          <w:sz w:val="24"/>
          <w:szCs w:val="24"/>
        </w:rPr>
        <w:t>their social worker, or relevant professional may have discussed and decided when to review the plan. This may be valuable to people so that they can anticipate when the review will take place, rather than the review being an unexpected experience. It also</w:t>
      </w:r>
      <w:r w:rsidRPr="00320711">
        <w:rPr>
          <w:rFonts w:ascii="Arial" w:eastAsia="Arial" w:hAnsi="Arial" w:cs="Arial"/>
          <w:sz w:val="24"/>
          <w:szCs w:val="24"/>
        </w:rPr>
        <w:t xml:space="preserve"> personalises care and support, as the person may have a view as to a suitable time for the review to occur.</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The first planned review should be an initial ‘light touch’ review (see above) of the planning arrangements 6-8 weeks after sign-off of the person</w:t>
      </w:r>
      <w:r w:rsidRPr="00320711">
        <w:rPr>
          <w:rFonts w:ascii="Arial" w:eastAsia="Arial" w:hAnsi="Arial" w:cs="Arial"/>
          <w:sz w:val="24"/>
          <w:szCs w:val="24"/>
        </w:rPr>
        <w:t>al budget and plan. Where relevant, this should also be combined with an initial review of direct payment arrangements. This will provide reassurance to all parties that the plan is working as intended, and will help to identify any teething problems.</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The</w:t>
      </w:r>
      <w:r w:rsidRPr="00320711">
        <w:rPr>
          <w:rFonts w:ascii="Arial" w:eastAsia="Arial" w:hAnsi="Arial" w:cs="Arial"/>
          <w:sz w:val="24"/>
          <w:szCs w:val="24"/>
        </w:rPr>
        <w:t>re are a range of review options available, which include self-review, reviews conducted remotely, or face-to-face reviews with a Social Care worker or other appropriate person or professional: these should be proportional to the circumstances, the value o</w:t>
      </w:r>
      <w:r w:rsidRPr="00320711">
        <w:rPr>
          <w:rFonts w:ascii="Arial" w:eastAsia="Arial" w:hAnsi="Arial" w:cs="Arial"/>
          <w:sz w:val="24"/>
          <w:szCs w:val="24"/>
        </w:rPr>
        <w:t>f the personal budget and any risks identified. In all instances, the method of review should be agreed with the person (and carer if appropriate) and all reasonable measures taken to ensure their involvement and the involvement of other people they may id</w:t>
      </w:r>
      <w:r w:rsidRPr="00320711">
        <w:rPr>
          <w:rFonts w:ascii="Arial" w:eastAsia="Arial" w:hAnsi="Arial" w:cs="Arial"/>
          <w:sz w:val="24"/>
          <w:szCs w:val="24"/>
        </w:rPr>
        <w:t>entify, including an independent advocate [LINK] where this is required under the Act.</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If a person is recorded as having a mental impairment and lacking capacity to make some decisions, then the Social Care worker, other appropriate person or professional</w:t>
      </w:r>
      <w:r w:rsidRPr="00320711">
        <w:rPr>
          <w:rFonts w:ascii="Arial" w:eastAsia="Arial" w:hAnsi="Arial" w:cs="Arial"/>
          <w:sz w:val="24"/>
          <w:szCs w:val="24"/>
        </w:rPr>
        <w:t xml:space="preserve"> should consider carefully when it will be appropriate for the next review to take place. Where conditions are progressive, and the person’s health is deteriorating, reviews may need to be much more frequent. Similarly, where a person has few or no family </w:t>
      </w:r>
      <w:r w:rsidRPr="00320711">
        <w:rPr>
          <w:rFonts w:ascii="Arial" w:eastAsia="Arial" w:hAnsi="Arial" w:cs="Arial"/>
          <w:sz w:val="24"/>
          <w:szCs w:val="24"/>
        </w:rPr>
        <w:t>members or friends involved in supporting them, the risks are higher, and again reviews or monitoring may need to be more frequent.</w:t>
      </w: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 xml:space="preserve"> </w:t>
      </w: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b/>
          <w:sz w:val="24"/>
          <w:szCs w:val="24"/>
        </w:rPr>
        <w:t>An unplanned review:</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 xml:space="preserve">This results from a change in needs or circumstance that the local authority becomes aware of, e.g. </w:t>
      </w:r>
      <w:r w:rsidRPr="00320711">
        <w:rPr>
          <w:rFonts w:ascii="Arial" w:eastAsia="Arial" w:hAnsi="Arial" w:cs="Arial"/>
          <w:sz w:val="24"/>
          <w:szCs w:val="24"/>
        </w:rPr>
        <w:t>a fall or hospital admission and or emergency.</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If there is any information or evidence that suggests that circumstances have changed in a way that may affect the efficacy, appropriateness or content of the plan, then the county council's Social Care worke</w:t>
      </w:r>
      <w:r w:rsidRPr="00320711">
        <w:rPr>
          <w:rFonts w:ascii="Arial" w:eastAsia="Arial" w:hAnsi="Arial" w:cs="Arial"/>
          <w:sz w:val="24"/>
          <w:szCs w:val="24"/>
        </w:rPr>
        <w:t>r should immediately conduct a review to ascertain whether the plan requires revision, e.g. where a carer is no longer able to provide the same level of care, there is evidence of a deterioration of the person’s physical or mental wellbeing or the local au</w:t>
      </w:r>
      <w:r w:rsidRPr="00320711">
        <w:rPr>
          <w:rFonts w:ascii="Arial" w:eastAsia="Arial" w:hAnsi="Arial" w:cs="Arial"/>
          <w:sz w:val="24"/>
          <w:szCs w:val="24"/>
        </w:rPr>
        <w:t>thority receives a safeguarding alert. During the review process, the person the plan is intended for, or the person acting on their behalf, should be kept fully involved and informed of what is occurring, the timescales involved and any likely consequence</w:t>
      </w:r>
      <w:r w:rsidRPr="00320711">
        <w:rPr>
          <w:rFonts w:ascii="Arial" w:eastAsia="Arial" w:hAnsi="Arial" w:cs="Arial"/>
          <w:sz w:val="24"/>
          <w:szCs w:val="24"/>
        </w:rPr>
        <w:t>s. This will help to alleviate anxiety at a time where things in the person’s life may have changed substantially.</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b/>
          <w:sz w:val="24"/>
          <w:szCs w:val="24"/>
        </w:rPr>
      </w:pPr>
      <w:r w:rsidRPr="00320711">
        <w:rPr>
          <w:rFonts w:ascii="Arial" w:eastAsia="Arial" w:hAnsi="Arial" w:cs="Arial"/>
          <w:b/>
          <w:sz w:val="24"/>
          <w:szCs w:val="24"/>
        </w:rPr>
        <w:t>A requested review:</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 xml:space="preserve">When the person with the care and support or support plan, or their carer, family member, advocate or other interested </w:t>
      </w:r>
      <w:r w:rsidRPr="00320711">
        <w:rPr>
          <w:rFonts w:ascii="Arial" w:eastAsia="Arial" w:hAnsi="Arial" w:cs="Arial"/>
          <w:sz w:val="24"/>
          <w:szCs w:val="24"/>
        </w:rPr>
        <w:t>party makes a request that a review is conducted.  This may also be as the result of a change in needs or circumstances.</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 xml:space="preserve">The right to request a review applies not just to the person receiving the care, but to others supporting them or interested in their </w:t>
      </w:r>
      <w:r w:rsidRPr="00320711">
        <w:rPr>
          <w:rFonts w:ascii="Arial" w:eastAsia="Arial" w:hAnsi="Arial" w:cs="Arial"/>
          <w:sz w:val="24"/>
          <w:szCs w:val="24"/>
        </w:rPr>
        <w:t>wellbeing. The Social Care worker should consider the request even if it is not made by the adult or their carer. The request process should be accessible and streamlined, available online, by phone or in writing.</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Upon receipt of a request to conduct a re</w:t>
      </w:r>
      <w:r w:rsidRPr="00320711">
        <w:rPr>
          <w:rFonts w:ascii="Arial" w:eastAsia="Arial" w:hAnsi="Arial" w:cs="Arial"/>
          <w:sz w:val="24"/>
          <w:szCs w:val="24"/>
        </w:rPr>
        <w:t>view (the opportunity for which should be made clear during the original planning process), the county council's Screening and Initial Assessment Service (SIAS) must consider this and judge the merits of conducting a review. In most cases, it is the expect</w:t>
      </w:r>
      <w:r w:rsidRPr="00320711">
        <w:rPr>
          <w:rFonts w:ascii="Arial" w:eastAsia="Arial" w:hAnsi="Arial" w:cs="Arial"/>
          <w:sz w:val="24"/>
          <w:szCs w:val="24"/>
        </w:rPr>
        <w:t>ation that a review should be performed.</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However if SIAS or the Assigned worker is reasonably satisfied that the plan remains sufficient, or the request is frivolous, inaccurate or is a complaint, a review does not have to be undertaken.</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Where a decision</w:t>
      </w:r>
      <w:r w:rsidRPr="00320711">
        <w:rPr>
          <w:rFonts w:ascii="Arial" w:eastAsia="Arial" w:hAnsi="Arial" w:cs="Arial"/>
          <w:sz w:val="24"/>
          <w:szCs w:val="24"/>
        </w:rPr>
        <w:t xml:space="preserve"> is made not to conduct a review following a request, the Manager should set out the reasons for not accepting the request, in a format accessible for example in writing or braille, to the person, along with details of how to pursue the matter. If the pers</w:t>
      </w:r>
      <w:r w:rsidRPr="00320711">
        <w:rPr>
          <w:rFonts w:ascii="Arial" w:eastAsia="Arial" w:hAnsi="Arial" w:cs="Arial"/>
          <w:sz w:val="24"/>
          <w:szCs w:val="24"/>
        </w:rPr>
        <w:t>on remains unsatisfied, it may also be prudent for the Manager to set out when the person can expect a scheduled review of their plan.</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There will be occasions when a change to a plan is required but there has been no change in the levels of need (e.g. a c</w:t>
      </w:r>
      <w:r w:rsidRPr="00320711">
        <w:rPr>
          <w:rFonts w:ascii="Arial" w:eastAsia="Arial" w:hAnsi="Arial" w:cs="Arial"/>
          <w:sz w:val="24"/>
          <w:szCs w:val="24"/>
        </w:rPr>
        <w:t>hange of provider). There may also be small changes in need, at times temporary, which can be accommodated within the established personal budget (e.g. when a carer changes the times when they are available to support). In these circumstances, it is not ap</w:t>
      </w:r>
      <w:r w:rsidRPr="00320711">
        <w:rPr>
          <w:rFonts w:ascii="Arial" w:eastAsia="Arial" w:hAnsi="Arial" w:cs="Arial"/>
          <w:sz w:val="24"/>
          <w:szCs w:val="24"/>
        </w:rPr>
        <w:t>propriate for the person to go through a full review and revision of the plan. The appropriate Team will deal with these ‘light-touch’ requests in a proportionate and reasonable way.</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Where a full revision of needs, outcomes and support is necessary, the S</w:t>
      </w:r>
      <w:r w:rsidRPr="00320711">
        <w:rPr>
          <w:rFonts w:ascii="Arial" w:eastAsia="Arial" w:hAnsi="Arial" w:cs="Arial"/>
          <w:sz w:val="24"/>
          <w:szCs w:val="24"/>
        </w:rPr>
        <w:t>ocial Care worker must work through the assessment and care planning processes as detailed in Assessment of Needs and Care and Support Planning [LINKS]. The assessment process following a review should not start from the beginning of the process but pick u</w:t>
      </w:r>
      <w:r w:rsidRPr="00320711">
        <w:rPr>
          <w:rFonts w:ascii="Arial" w:eastAsia="Arial" w:hAnsi="Arial" w:cs="Arial"/>
          <w:sz w:val="24"/>
          <w:szCs w:val="24"/>
        </w:rPr>
        <w:t>p from what is already known about the person and should be proportionate.</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Particular attention should be taken if the revisions to the plan proposes increased restraints or restrictions on a person who has not got the capacity to agree them. This may bec</w:t>
      </w:r>
      <w:r w:rsidRPr="00320711">
        <w:rPr>
          <w:rFonts w:ascii="Arial" w:eastAsia="Arial" w:hAnsi="Arial" w:cs="Arial"/>
          <w:sz w:val="24"/>
          <w:szCs w:val="24"/>
        </w:rPr>
        <w:t>ome a Deprivation of Liberty (DOLS), which requires appropriate safeguards to be in place (see the separate PPG document on Independent Mental Capacity Advocacy which includes information on the DOLS process [LINK]).</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b/>
          <w:sz w:val="24"/>
          <w:szCs w:val="24"/>
        </w:rPr>
      </w:pPr>
      <w:r w:rsidRPr="00320711">
        <w:rPr>
          <w:rFonts w:ascii="Arial" w:eastAsia="Arial" w:hAnsi="Arial" w:cs="Arial"/>
          <w:b/>
          <w:sz w:val="24"/>
          <w:szCs w:val="24"/>
        </w:rPr>
        <w:t xml:space="preserve">3.2 How to undertake a review: </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b/>
          <w:sz w:val="24"/>
          <w:szCs w:val="24"/>
        </w:rPr>
      </w:pPr>
      <w:r w:rsidRPr="00320711">
        <w:rPr>
          <w:rFonts w:ascii="Arial" w:eastAsia="Arial" w:hAnsi="Arial" w:cs="Arial"/>
          <w:b/>
          <w:sz w:val="24"/>
          <w:szCs w:val="24"/>
        </w:rPr>
        <w:t>Plann</w:t>
      </w:r>
      <w:r w:rsidRPr="00320711">
        <w:rPr>
          <w:rFonts w:ascii="Arial" w:eastAsia="Arial" w:hAnsi="Arial" w:cs="Arial"/>
          <w:b/>
          <w:sz w:val="24"/>
          <w:szCs w:val="24"/>
        </w:rPr>
        <w:t>ed Review</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pStyle w:val="ListParagraph"/>
        <w:widowControl/>
        <w:numPr>
          <w:ilvl w:val="0"/>
          <w:numId w:val="12"/>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Prior to the planned review date, the Case owner will discuss and agree with the individual who is the most appropriate person to undertake the review and assign the task to them.</w:t>
      </w:r>
    </w:p>
    <w:p w:rsidR="00EB496E" w:rsidRPr="00320711" w:rsidRDefault="006A4194" w:rsidP="00EB496E">
      <w:pPr>
        <w:pStyle w:val="ListParagraph"/>
        <w:widowControl/>
        <w:numPr>
          <w:ilvl w:val="0"/>
          <w:numId w:val="12"/>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 xml:space="preserve">Consideration should be given to the preferred review style, for </w:t>
      </w:r>
      <w:r w:rsidRPr="00320711">
        <w:rPr>
          <w:rFonts w:ascii="Arial" w:eastAsia="Arial" w:hAnsi="Arial" w:cs="Arial"/>
          <w:sz w:val="24"/>
          <w:szCs w:val="24"/>
        </w:rPr>
        <w:t>example, a remote review or face to face.</w:t>
      </w:r>
    </w:p>
    <w:p w:rsidR="00EB496E" w:rsidRPr="00320711" w:rsidRDefault="006A4194" w:rsidP="00EB496E">
      <w:pPr>
        <w:pStyle w:val="ListParagraph"/>
        <w:widowControl/>
        <w:numPr>
          <w:ilvl w:val="0"/>
          <w:numId w:val="12"/>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The Care and Support Plan will be reviewed/amended and should be proportionate to the circumstances, value of the budget and any identified risks.</w:t>
      </w:r>
    </w:p>
    <w:p w:rsidR="00EB496E" w:rsidRPr="00320711" w:rsidRDefault="006A4194" w:rsidP="00EB496E">
      <w:pPr>
        <w:pStyle w:val="ListParagraph"/>
        <w:widowControl/>
        <w:numPr>
          <w:ilvl w:val="0"/>
          <w:numId w:val="12"/>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The review may identify:</w:t>
      </w:r>
    </w:p>
    <w:p w:rsidR="00EB496E" w:rsidRPr="00320711" w:rsidRDefault="006A4194" w:rsidP="00EB496E">
      <w:pPr>
        <w:pStyle w:val="ListParagraph"/>
        <w:widowControl/>
        <w:numPr>
          <w:ilvl w:val="1"/>
          <w:numId w:val="12"/>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a significant change of need where the cha</w:t>
      </w:r>
      <w:r w:rsidRPr="00320711">
        <w:rPr>
          <w:rFonts w:ascii="Arial" w:eastAsia="Arial" w:hAnsi="Arial" w:cs="Arial"/>
          <w:sz w:val="24"/>
          <w:szCs w:val="24"/>
        </w:rPr>
        <w:t>nge will exceed the established budget</w:t>
      </w:r>
    </w:p>
    <w:p w:rsidR="00EB496E" w:rsidRPr="00320711" w:rsidRDefault="006A4194" w:rsidP="00EB496E">
      <w:pPr>
        <w:pStyle w:val="ListParagraph"/>
        <w:widowControl/>
        <w:numPr>
          <w:ilvl w:val="1"/>
          <w:numId w:val="12"/>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no change of need, or a</w:t>
      </w:r>
    </w:p>
    <w:p w:rsidR="00EB496E" w:rsidRPr="00320711" w:rsidRDefault="006A4194" w:rsidP="00EB496E">
      <w:pPr>
        <w:pStyle w:val="ListParagraph"/>
        <w:widowControl/>
        <w:numPr>
          <w:ilvl w:val="1"/>
          <w:numId w:val="12"/>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small change of need or circumstances</w:t>
      </w:r>
    </w:p>
    <w:p w:rsidR="00EB496E" w:rsidRPr="00320711" w:rsidRDefault="006A4194" w:rsidP="00EB496E">
      <w:pPr>
        <w:pStyle w:val="ListParagraph"/>
        <w:widowControl/>
        <w:numPr>
          <w:ilvl w:val="0"/>
          <w:numId w:val="13"/>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 xml:space="preserve">If during the review, it is identified that a re-assessment/ re-calculated budget due to significant changes in need is required, then this task should be </w:t>
      </w:r>
      <w:r w:rsidRPr="00320711">
        <w:rPr>
          <w:rFonts w:ascii="Arial" w:eastAsia="Arial" w:hAnsi="Arial" w:cs="Arial"/>
          <w:sz w:val="24"/>
          <w:szCs w:val="24"/>
        </w:rPr>
        <w:t>re- assigned to the most appropriate person.</w:t>
      </w:r>
    </w:p>
    <w:p w:rsidR="00EB496E" w:rsidRPr="00320711" w:rsidRDefault="006A4194" w:rsidP="00EB496E">
      <w:pPr>
        <w:pStyle w:val="ListParagraph"/>
        <w:widowControl/>
        <w:numPr>
          <w:ilvl w:val="0"/>
          <w:numId w:val="13"/>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Where a decision has been made following a review that a revision is necessary, the Case owner should inform the person, or a person acting on their behalf of the decision and what this will involve. Where the p</w:t>
      </w:r>
      <w:r w:rsidRPr="00320711">
        <w:rPr>
          <w:rFonts w:ascii="Arial" w:eastAsia="Arial" w:hAnsi="Arial" w:cs="Arial"/>
          <w:sz w:val="24"/>
          <w:szCs w:val="24"/>
        </w:rPr>
        <w:t>erson has substantial difficulty in being actively involved with the review, and where there are no family or friends to help them being engaged, an independent advocate must be involved.</w:t>
      </w:r>
    </w:p>
    <w:p w:rsidR="00EB496E" w:rsidRPr="00320711" w:rsidRDefault="006A4194" w:rsidP="00EB496E">
      <w:pPr>
        <w:pStyle w:val="ListParagraph"/>
        <w:widowControl/>
        <w:numPr>
          <w:ilvl w:val="0"/>
          <w:numId w:val="13"/>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The Case owner/manager will need to validate the final review outcom</w:t>
      </w:r>
      <w:r w:rsidRPr="00320711">
        <w:rPr>
          <w:rFonts w:ascii="Arial" w:eastAsia="Arial" w:hAnsi="Arial" w:cs="Arial"/>
          <w:sz w:val="24"/>
          <w:szCs w:val="24"/>
        </w:rPr>
        <w:t>es.</w:t>
      </w:r>
    </w:p>
    <w:p w:rsidR="00EB496E" w:rsidRPr="00320711" w:rsidRDefault="006A4194" w:rsidP="00EB496E">
      <w:pPr>
        <w:pStyle w:val="ListParagraph"/>
        <w:widowControl/>
        <w:numPr>
          <w:ilvl w:val="0"/>
          <w:numId w:val="13"/>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The Case owner should record the review on the agreed systems, identify when next review is to be undertaken and whether the individual has identified who they would prefer to would undertake this.</w:t>
      </w:r>
    </w:p>
    <w:p w:rsidR="00EB496E" w:rsidRPr="00320711" w:rsidRDefault="006A4194" w:rsidP="00EB496E">
      <w:pPr>
        <w:pStyle w:val="ListParagraph"/>
        <w:widowControl/>
        <w:numPr>
          <w:ilvl w:val="0"/>
          <w:numId w:val="13"/>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In the case where small changes have been made but wit</w:t>
      </w:r>
      <w:r w:rsidRPr="00320711">
        <w:rPr>
          <w:rFonts w:ascii="Arial" w:eastAsia="Arial" w:hAnsi="Arial" w:cs="Arial"/>
          <w:sz w:val="24"/>
          <w:szCs w:val="24"/>
        </w:rPr>
        <w:t>h no change to the budget then a 'light tough review' should be planned within 6 – 8 weeks.</w:t>
      </w:r>
    </w:p>
    <w:p w:rsidR="00EB496E" w:rsidRPr="00320711" w:rsidRDefault="006A4194" w:rsidP="00EB496E">
      <w:pPr>
        <w:pStyle w:val="ListParagraph"/>
        <w:widowControl/>
        <w:numPr>
          <w:ilvl w:val="0"/>
          <w:numId w:val="13"/>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If there are no changes then the next planned review date will apply.</w:t>
      </w:r>
    </w:p>
    <w:p w:rsidR="00EB496E" w:rsidRPr="00320711" w:rsidRDefault="006A4194" w:rsidP="00EB496E">
      <w:pPr>
        <w:pStyle w:val="ListParagraph"/>
        <w:widowControl/>
        <w:numPr>
          <w:ilvl w:val="0"/>
          <w:numId w:val="13"/>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A copy of the agreed care and support plan should be sent out to the person along with an outc</w:t>
      </w:r>
      <w:r w:rsidRPr="00320711">
        <w:rPr>
          <w:rFonts w:ascii="Arial" w:eastAsia="Arial" w:hAnsi="Arial" w:cs="Arial"/>
          <w:sz w:val="24"/>
          <w:szCs w:val="24"/>
        </w:rPr>
        <w:t>ome letter following validation.</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b/>
          <w:sz w:val="24"/>
          <w:szCs w:val="24"/>
        </w:rPr>
      </w:pPr>
      <w:r w:rsidRPr="00320711">
        <w:rPr>
          <w:rFonts w:ascii="Arial" w:eastAsia="Arial" w:hAnsi="Arial" w:cs="Arial"/>
          <w:b/>
          <w:sz w:val="24"/>
          <w:szCs w:val="24"/>
        </w:rPr>
        <w:t>Unplanned Review</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pStyle w:val="ListParagraph"/>
        <w:widowControl/>
        <w:numPr>
          <w:ilvl w:val="0"/>
          <w:numId w:val="14"/>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SIAS/ Hospital Intake/ Assigned worker – will make a decision as to who is the appropriate person to undertake the review and then assign the task to them.</w:t>
      </w:r>
    </w:p>
    <w:p w:rsidR="00EB496E" w:rsidRPr="00320711" w:rsidRDefault="006A4194" w:rsidP="00EB496E">
      <w:pPr>
        <w:pStyle w:val="ListParagraph"/>
        <w:widowControl/>
        <w:numPr>
          <w:ilvl w:val="0"/>
          <w:numId w:val="14"/>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Review will then be undertaken, involving the in</w:t>
      </w:r>
      <w:r w:rsidRPr="00320711">
        <w:rPr>
          <w:rFonts w:ascii="Arial" w:eastAsia="Arial" w:hAnsi="Arial" w:cs="Arial"/>
          <w:sz w:val="24"/>
          <w:szCs w:val="24"/>
        </w:rPr>
        <w:t>dividual, carer and any other person requested by the individual. The review should be proportionate to the circumstances, value of the personal budget and any identified risks. It can be via the various modes available e.g. telephone etc. dependent on the</w:t>
      </w:r>
      <w:r w:rsidRPr="00320711">
        <w:rPr>
          <w:rFonts w:ascii="Arial" w:eastAsia="Arial" w:hAnsi="Arial" w:cs="Arial"/>
          <w:sz w:val="24"/>
          <w:szCs w:val="24"/>
        </w:rPr>
        <w:t xml:space="preserve"> overall circumstances.</w:t>
      </w:r>
    </w:p>
    <w:p w:rsidR="00EB496E" w:rsidRPr="00320711" w:rsidRDefault="006A4194" w:rsidP="00EB496E">
      <w:pPr>
        <w:pStyle w:val="ListParagraph"/>
        <w:widowControl/>
        <w:numPr>
          <w:ilvl w:val="0"/>
          <w:numId w:val="14"/>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Care and Support plan is amended when it is within the actual budget. Send out copy of agreed care and support plan.</w:t>
      </w:r>
    </w:p>
    <w:p w:rsidR="00EB496E" w:rsidRPr="00320711" w:rsidRDefault="006A4194" w:rsidP="00EB496E">
      <w:pPr>
        <w:pStyle w:val="ListParagraph"/>
        <w:widowControl/>
        <w:numPr>
          <w:ilvl w:val="0"/>
          <w:numId w:val="14"/>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 xml:space="preserve">If the needs exceed the estimated budget, this will result in the need for a re- assessment to generate a possible </w:t>
      </w:r>
      <w:r w:rsidRPr="00320711">
        <w:rPr>
          <w:rFonts w:ascii="Arial" w:eastAsia="Arial" w:hAnsi="Arial" w:cs="Arial"/>
          <w:sz w:val="24"/>
          <w:szCs w:val="24"/>
        </w:rPr>
        <w:t>revised budget.</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b/>
          <w:sz w:val="24"/>
          <w:szCs w:val="24"/>
        </w:rPr>
      </w:pPr>
      <w:r w:rsidRPr="00320711">
        <w:rPr>
          <w:rFonts w:ascii="Arial" w:eastAsia="Arial" w:hAnsi="Arial" w:cs="Arial"/>
          <w:b/>
          <w:sz w:val="24"/>
          <w:szCs w:val="24"/>
        </w:rPr>
        <w:t>Requested Review</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pStyle w:val="ListParagraph"/>
        <w:widowControl/>
        <w:numPr>
          <w:ilvl w:val="0"/>
          <w:numId w:val="15"/>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SIAS/ Hospital Intake/ Assigned worker will make a decision as to who is the appropriate person to undertake the review and then assign the task to them.</w:t>
      </w:r>
    </w:p>
    <w:p w:rsidR="00EB496E" w:rsidRPr="00320711" w:rsidRDefault="006A4194" w:rsidP="00EB496E">
      <w:pPr>
        <w:pStyle w:val="ListParagraph"/>
        <w:widowControl/>
        <w:numPr>
          <w:ilvl w:val="0"/>
          <w:numId w:val="15"/>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Review will then be undertaken, involving the individual, carer and</w:t>
      </w:r>
      <w:r w:rsidRPr="00320711">
        <w:rPr>
          <w:rFonts w:ascii="Arial" w:eastAsia="Arial" w:hAnsi="Arial" w:cs="Arial"/>
          <w:sz w:val="24"/>
          <w:szCs w:val="24"/>
        </w:rPr>
        <w:t xml:space="preserve"> any other person requested by the individual. The review should be proportionate to the circumstances, value of the personal budget and any identified risks. It can be via the various modes available e.g. telephone etc. dependent on the overall circumstan</w:t>
      </w:r>
      <w:r w:rsidRPr="00320711">
        <w:rPr>
          <w:rFonts w:ascii="Arial" w:eastAsia="Arial" w:hAnsi="Arial" w:cs="Arial"/>
          <w:sz w:val="24"/>
          <w:szCs w:val="24"/>
        </w:rPr>
        <w:t>ces.</w:t>
      </w:r>
    </w:p>
    <w:p w:rsidR="00EB496E" w:rsidRPr="00320711" w:rsidRDefault="006A4194" w:rsidP="00EB496E">
      <w:pPr>
        <w:pStyle w:val="ListParagraph"/>
        <w:widowControl/>
        <w:numPr>
          <w:ilvl w:val="0"/>
          <w:numId w:val="15"/>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Care and Support plan is amended when it is within the estimated budget. Send out a copy of agreed care and support plan.</w:t>
      </w:r>
    </w:p>
    <w:p w:rsidR="00EB496E" w:rsidRPr="00320711" w:rsidRDefault="006A4194" w:rsidP="00EB496E">
      <w:pPr>
        <w:pStyle w:val="ListParagraph"/>
        <w:widowControl/>
        <w:numPr>
          <w:ilvl w:val="0"/>
          <w:numId w:val="15"/>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sz w:val="24"/>
          <w:szCs w:val="24"/>
        </w:rPr>
        <w:t>If the needs exceed the actual budget, this will result in the need for a re- assessment to generate a possible revised budget.</w:t>
      </w:r>
    </w:p>
    <w:p w:rsidR="00EB496E" w:rsidRPr="00320711" w:rsidRDefault="006A4194" w:rsidP="00EB496E">
      <w:pPr>
        <w:pStyle w:val="ListParagraph"/>
        <w:widowControl/>
        <w:numPr>
          <w:ilvl w:val="0"/>
          <w:numId w:val="15"/>
        </w:numPr>
        <w:tabs>
          <w:tab w:val="left" w:pos="4407"/>
        </w:tabs>
        <w:autoSpaceDE w:val="0"/>
        <w:autoSpaceDN w:val="0"/>
        <w:adjustRightInd w:val="0"/>
        <w:contextualSpacing/>
        <w:rPr>
          <w:rFonts w:ascii="Arial" w:eastAsia="Arial" w:hAnsi="Arial" w:cs="Arial"/>
          <w:sz w:val="24"/>
          <w:szCs w:val="24"/>
        </w:rPr>
      </w:pPr>
      <w:r w:rsidRPr="00320711">
        <w:rPr>
          <w:rFonts w:ascii="Arial" w:eastAsia="Arial" w:hAnsi="Arial" w:cs="Arial"/>
          <w:b/>
          <w:sz w:val="24"/>
          <w:szCs w:val="24"/>
        </w:rPr>
        <w:t>I</w:t>
      </w:r>
      <w:r w:rsidRPr="00320711">
        <w:rPr>
          <w:rFonts w:ascii="Arial" w:eastAsia="Arial" w:hAnsi="Arial" w:cs="Arial"/>
          <w:b/>
          <w:sz w:val="24"/>
          <w:szCs w:val="24"/>
        </w:rPr>
        <w:t>f a review is not considered to be required</w:t>
      </w:r>
      <w:r w:rsidRPr="00320711">
        <w:rPr>
          <w:rFonts w:ascii="Arial" w:eastAsia="Arial" w:hAnsi="Arial" w:cs="Arial"/>
          <w:sz w:val="24"/>
          <w:szCs w:val="24"/>
        </w:rPr>
        <w:t xml:space="preserve"> the reasons for not accepting the request must be set out in a format accessible to the person, along with details of how to pursue the matter if the person remains unsatisfied. In most cases, it would be helpful</w:t>
      </w:r>
      <w:r w:rsidRPr="00320711">
        <w:rPr>
          <w:rFonts w:ascii="Arial" w:eastAsia="Arial" w:hAnsi="Arial" w:cs="Arial"/>
          <w:sz w:val="24"/>
          <w:szCs w:val="24"/>
        </w:rPr>
        <w:t xml:space="preserve"> for this to set out that the county council will continue to monitor the plan to ensure that it remains fit for purpose, and that the decision does not affect the right to make a future request for review. Although not mandatory, it may also be prudent fo</w:t>
      </w:r>
      <w:r w:rsidRPr="00320711">
        <w:rPr>
          <w:rFonts w:ascii="Arial" w:eastAsia="Arial" w:hAnsi="Arial" w:cs="Arial"/>
          <w:sz w:val="24"/>
          <w:szCs w:val="24"/>
        </w:rPr>
        <w:t>r the local authority to set out when the person can expect a formal review of the plan and to provide details of the county council's complaints procedure.</w:t>
      </w:r>
    </w:p>
    <w:p w:rsidR="00EB496E" w:rsidRDefault="006A4194" w:rsidP="00EB496E">
      <w:pPr>
        <w:tabs>
          <w:tab w:val="left" w:pos="4407"/>
        </w:tabs>
        <w:rPr>
          <w:rFonts w:ascii="Arial" w:eastAsia="Arial" w:hAnsi="Arial" w:cs="Arial"/>
          <w:sz w:val="24"/>
          <w:szCs w:val="24"/>
        </w:rPr>
      </w:pPr>
    </w:p>
    <w:p w:rsidR="00320711" w:rsidRDefault="006A4194" w:rsidP="00EB496E">
      <w:pPr>
        <w:tabs>
          <w:tab w:val="left" w:pos="4407"/>
        </w:tabs>
        <w:rPr>
          <w:rFonts w:ascii="Arial" w:eastAsia="Arial" w:hAnsi="Arial" w:cs="Arial"/>
          <w:sz w:val="24"/>
          <w:szCs w:val="24"/>
        </w:rPr>
      </w:pPr>
    </w:p>
    <w:p w:rsidR="00320711" w:rsidRDefault="006A4194" w:rsidP="00EB496E">
      <w:pPr>
        <w:tabs>
          <w:tab w:val="left" w:pos="4407"/>
        </w:tabs>
        <w:rPr>
          <w:rFonts w:ascii="Arial" w:eastAsia="Arial" w:hAnsi="Arial" w:cs="Arial"/>
          <w:sz w:val="24"/>
          <w:szCs w:val="24"/>
        </w:rPr>
      </w:pPr>
    </w:p>
    <w:p w:rsidR="00320711" w:rsidRDefault="006A4194" w:rsidP="00EB496E">
      <w:pPr>
        <w:tabs>
          <w:tab w:val="left" w:pos="4407"/>
        </w:tabs>
        <w:rPr>
          <w:rFonts w:ascii="Arial" w:eastAsia="Arial" w:hAnsi="Arial" w:cs="Arial"/>
          <w:sz w:val="24"/>
          <w:szCs w:val="24"/>
        </w:rPr>
      </w:pPr>
    </w:p>
    <w:p w:rsidR="00320711" w:rsidRDefault="006A4194" w:rsidP="00EB496E">
      <w:pPr>
        <w:tabs>
          <w:tab w:val="left" w:pos="4407"/>
        </w:tabs>
        <w:rPr>
          <w:rFonts w:ascii="Arial" w:eastAsia="Arial" w:hAnsi="Arial" w:cs="Arial"/>
          <w:sz w:val="24"/>
          <w:szCs w:val="24"/>
        </w:rPr>
      </w:pPr>
    </w:p>
    <w:p w:rsidR="00320711" w:rsidRDefault="006A4194" w:rsidP="00EB496E">
      <w:pPr>
        <w:tabs>
          <w:tab w:val="left" w:pos="4407"/>
        </w:tabs>
        <w:rPr>
          <w:rFonts w:ascii="Arial" w:eastAsia="Arial" w:hAnsi="Arial" w:cs="Arial"/>
          <w:sz w:val="24"/>
          <w:szCs w:val="24"/>
        </w:rPr>
      </w:pPr>
    </w:p>
    <w:p w:rsidR="00320711" w:rsidRDefault="006A4194" w:rsidP="00EB496E">
      <w:pPr>
        <w:tabs>
          <w:tab w:val="left" w:pos="4407"/>
        </w:tabs>
        <w:rPr>
          <w:rFonts w:ascii="Arial" w:eastAsia="Arial" w:hAnsi="Arial" w:cs="Arial"/>
          <w:sz w:val="24"/>
          <w:szCs w:val="24"/>
        </w:rPr>
      </w:pPr>
    </w:p>
    <w:p w:rsidR="00320711"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hAnsi="Arial" w:cs="Arial"/>
          <w:b/>
          <w:sz w:val="28"/>
          <w:szCs w:val="24"/>
        </w:rPr>
      </w:pPr>
      <w:r w:rsidRPr="00320711">
        <w:rPr>
          <w:rFonts w:ascii="Arial" w:hAnsi="Arial" w:cs="Arial"/>
          <w:b/>
          <w:sz w:val="28"/>
          <w:szCs w:val="24"/>
        </w:rPr>
        <w:t>4. FLOW CHARTS OR DIAGRAMS</w:t>
      </w:r>
    </w:p>
    <w:p w:rsidR="00EB496E" w:rsidRPr="00320711" w:rsidRDefault="006A4194" w:rsidP="00EB496E">
      <w:pPr>
        <w:tabs>
          <w:tab w:val="left" w:pos="4407"/>
        </w:tabs>
        <w:rPr>
          <w:rFonts w:ascii="Arial" w:hAnsi="Arial" w:cs="Arial"/>
          <w:b/>
          <w:sz w:val="24"/>
          <w:szCs w:val="24"/>
        </w:rPr>
      </w:pPr>
    </w:p>
    <w:p w:rsidR="00EB496E" w:rsidRPr="00320711" w:rsidRDefault="006A4194" w:rsidP="00EB496E">
      <w:pPr>
        <w:tabs>
          <w:tab w:val="left" w:pos="4407"/>
        </w:tabs>
        <w:rPr>
          <w:rFonts w:ascii="Arial" w:eastAsia="Arial" w:hAnsi="Arial" w:cs="Arial"/>
          <w:b/>
          <w:sz w:val="24"/>
          <w:szCs w:val="24"/>
        </w:rPr>
      </w:pPr>
      <w:r w:rsidRPr="00320711">
        <w:rPr>
          <w:rFonts w:ascii="Arial" w:eastAsia="Arial" w:hAnsi="Arial" w:cs="Arial"/>
          <w:b/>
          <w:sz w:val="24"/>
          <w:szCs w:val="24"/>
        </w:rPr>
        <w:t>Example: Accepting a renewal request</w:t>
      </w:r>
    </w:p>
    <w:p w:rsidR="00EB496E" w:rsidRPr="00320711" w:rsidRDefault="006A4194" w:rsidP="00EB496E">
      <w:pPr>
        <w:tabs>
          <w:tab w:val="left" w:pos="4407"/>
        </w:tabs>
        <w:rPr>
          <w:rFonts w:ascii="Arial" w:eastAsia="Arial" w:hAnsi="Arial" w:cs="Arial"/>
          <w:b/>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 xml:space="preserve">The county council </w:t>
      </w:r>
      <w:r w:rsidRPr="00320711">
        <w:rPr>
          <w:rFonts w:ascii="Arial" w:eastAsia="Arial" w:hAnsi="Arial" w:cs="Arial"/>
          <w:sz w:val="24"/>
          <w:szCs w:val="24"/>
        </w:rPr>
        <w:t>receives an email from a relative of an older person receiving care and support at home. The email provides details that the older person’s condition is deteriorating and supplies evidence of recent visits to the GP. The county council therefore decides to</w:t>
      </w:r>
      <w:r w:rsidRPr="00320711">
        <w:rPr>
          <w:rFonts w:ascii="Arial" w:eastAsia="Arial" w:hAnsi="Arial" w:cs="Arial"/>
          <w:sz w:val="24"/>
          <w:szCs w:val="24"/>
        </w:rPr>
        <w:t xml:space="preserve"> review their care and support plan to ensure that it continues to meet the person's needs.</w:t>
      </w:r>
    </w:p>
    <w:p w:rsidR="00EB496E" w:rsidRPr="00320711" w:rsidRDefault="006A4194" w:rsidP="00EB496E">
      <w:pPr>
        <w:tabs>
          <w:tab w:val="left" w:pos="4407"/>
        </w:tabs>
        <w:rPr>
          <w:rFonts w:ascii="Arial" w:eastAsia="Arial" w:hAnsi="Arial" w:cs="Arial"/>
          <w:sz w:val="24"/>
          <w:szCs w:val="24"/>
        </w:rPr>
      </w:pPr>
    </w:p>
    <w:p w:rsidR="00EB496E" w:rsidRPr="00320711" w:rsidRDefault="006A4194" w:rsidP="00EB496E">
      <w:pPr>
        <w:tabs>
          <w:tab w:val="left" w:pos="4407"/>
        </w:tabs>
        <w:rPr>
          <w:rFonts w:ascii="Arial" w:eastAsia="Arial" w:hAnsi="Arial" w:cs="Arial"/>
          <w:b/>
          <w:sz w:val="24"/>
          <w:szCs w:val="24"/>
        </w:rPr>
      </w:pPr>
      <w:r w:rsidRPr="00320711">
        <w:rPr>
          <w:rFonts w:ascii="Arial" w:eastAsia="Arial" w:hAnsi="Arial" w:cs="Arial"/>
          <w:b/>
          <w:sz w:val="24"/>
          <w:szCs w:val="24"/>
        </w:rPr>
        <w:t>Example: Declining a renewal request</w:t>
      </w:r>
    </w:p>
    <w:p w:rsidR="00EB496E" w:rsidRPr="00320711" w:rsidRDefault="006A4194" w:rsidP="00EB496E">
      <w:pPr>
        <w:tabs>
          <w:tab w:val="left" w:pos="4407"/>
        </w:tabs>
        <w:rPr>
          <w:rFonts w:ascii="Arial" w:eastAsia="Arial" w:hAnsi="Arial" w:cs="Arial"/>
          <w:b/>
          <w:sz w:val="24"/>
          <w:szCs w:val="24"/>
        </w:rPr>
      </w:pPr>
    </w:p>
    <w:p w:rsidR="00EB496E" w:rsidRPr="00320711" w:rsidRDefault="006A4194" w:rsidP="00EB496E">
      <w:pPr>
        <w:tabs>
          <w:tab w:val="left" w:pos="4407"/>
        </w:tabs>
        <w:rPr>
          <w:rFonts w:ascii="Arial" w:eastAsia="Arial" w:hAnsi="Arial" w:cs="Arial"/>
          <w:sz w:val="24"/>
          <w:szCs w:val="24"/>
        </w:rPr>
      </w:pPr>
      <w:r w:rsidRPr="00320711">
        <w:rPr>
          <w:rFonts w:ascii="Arial" w:eastAsia="Arial" w:hAnsi="Arial" w:cs="Arial"/>
          <w:sz w:val="24"/>
          <w:szCs w:val="24"/>
        </w:rPr>
        <w:t xml:space="preserve">The county council receives a phone call from Mr X. He is angry as he feels that he has needs that have not been identified </w:t>
      </w:r>
      <w:r w:rsidRPr="00320711">
        <w:rPr>
          <w:rFonts w:ascii="Arial" w:eastAsia="Arial" w:hAnsi="Arial" w:cs="Arial"/>
          <w:sz w:val="24"/>
          <w:szCs w:val="24"/>
        </w:rPr>
        <w:t>in his care plan and requests a review of the plan. The county council has on a separate recent occasion reviewed his plan, when it came to the conclusion that no revision was necessary and informed Mr X of the decision and the reasons for it. Therefore, t</w:t>
      </w:r>
      <w:r w:rsidRPr="00320711">
        <w:rPr>
          <w:rFonts w:ascii="Arial" w:eastAsia="Arial" w:hAnsi="Arial" w:cs="Arial"/>
          <w:sz w:val="24"/>
          <w:szCs w:val="24"/>
        </w:rPr>
        <w:t>he county council declines the request in this case and provides a written explanation to Mr X, informing him of an anticipated date of when it will be formally reviewing the plan together with information on its complaints procedure.</w:t>
      </w:r>
    </w:p>
    <w:p w:rsidR="00EB496E" w:rsidRPr="00320711" w:rsidRDefault="006A4194" w:rsidP="00EB496E">
      <w:pPr>
        <w:rPr>
          <w:rFonts w:ascii="Arial" w:eastAsia="Arial" w:hAnsi="Arial" w:cs="Arial"/>
          <w:sz w:val="24"/>
          <w:szCs w:val="24"/>
        </w:rPr>
      </w:pPr>
      <w:r w:rsidRPr="00320711">
        <w:rPr>
          <w:rFonts w:ascii="Arial" w:eastAsia="Arial" w:hAnsi="Arial" w:cs="Arial"/>
          <w:sz w:val="24"/>
          <w:szCs w:val="24"/>
        </w:rPr>
        <w:br w:type="page"/>
      </w:r>
    </w:p>
    <w:p w:rsidR="00EB496E" w:rsidRPr="00320711" w:rsidRDefault="006A4194" w:rsidP="00EB496E">
      <w:pPr>
        <w:pStyle w:val="ListParagraph"/>
        <w:jc w:val="center"/>
        <w:rPr>
          <w:rStyle w:val="st1"/>
          <w:rFonts w:ascii="Arial" w:hAnsi="Arial" w:cs="Arial"/>
          <w:sz w:val="24"/>
          <w:szCs w:val="24"/>
        </w:rPr>
        <w:sectPr w:rsidR="00EB496E" w:rsidRPr="00320711">
          <w:pgSz w:w="11900" w:h="16840"/>
          <w:pgMar w:top="460" w:right="1320" w:bottom="280" w:left="1340" w:header="720" w:footer="720" w:gutter="0"/>
          <w:cols w:space="720"/>
        </w:sectPr>
      </w:pPr>
    </w:p>
    <w:tbl>
      <w:tblPr>
        <w:tblStyle w:val="TableGrid"/>
        <w:tblW w:w="9776" w:type="dxa"/>
        <w:jc w:val="center"/>
        <w:tblLook w:val="04A0" w:firstRow="1" w:lastRow="0" w:firstColumn="1" w:lastColumn="0" w:noHBand="0" w:noVBand="1"/>
      </w:tblPr>
      <w:tblGrid>
        <w:gridCol w:w="2263"/>
        <w:gridCol w:w="284"/>
        <w:gridCol w:w="1701"/>
        <w:gridCol w:w="283"/>
        <w:gridCol w:w="2977"/>
        <w:gridCol w:w="284"/>
        <w:gridCol w:w="1984"/>
      </w:tblGrid>
      <w:tr w:rsidR="00CC413A" w:rsidTr="00033199">
        <w:trPr>
          <w:jc w:val="center"/>
        </w:trPr>
        <w:tc>
          <w:tcPr>
            <w:tcW w:w="2263" w:type="dxa"/>
            <w:tcBorders>
              <w:bottom w:val="single" w:sz="4" w:space="0" w:color="auto"/>
            </w:tcBorders>
            <w:shd w:val="clear" w:color="auto" w:fill="FBD4B4" w:themeFill="accent6" w:themeFillTint="66"/>
            <w:vAlign w:val="center"/>
          </w:tcPr>
          <w:p w:rsidR="00EB496E" w:rsidRPr="00A02BB3" w:rsidRDefault="006A4194" w:rsidP="00033199">
            <w:pPr>
              <w:pStyle w:val="ListParagraph"/>
              <w:jc w:val="center"/>
              <w:rPr>
                <w:rStyle w:val="st1"/>
                <w:sz w:val="18"/>
                <w:szCs w:val="18"/>
              </w:rPr>
            </w:pPr>
            <w:r w:rsidRPr="00A02BB3">
              <w:rPr>
                <w:rStyle w:val="st1"/>
                <w:sz w:val="18"/>
                <w:szCs w:val="18"/>
              </w:rPr>
              <w:t>Consider Possible Complaints Procedure</w:t>
            </w:r>
          </w:p>
        </w:tc>
        <w:tc>
          <w:tcPr>
            <w:tcW w:w="284" w:type="dxa"/>
            <w:tcBorders>
              <w:top w:val="nil"/>
              <w:bottom w:val="nil"/>
            </w:tcBorders>
            <w:vAlign w:val="center"/>
          </w:tcPr>
          <w:p w:rsidR="00EB496E" w:rsidRPr="00A02BB3" w:rsidRDefault="006A4194" w:rsidP="00033199">
            <w:pPr>
              <w:pStyle w:val="ListParagraph"/>
              <w:jc w:val="center"/>
              <w:rPr>
                <w:rStyle w:val="st1"/>
                <w:sz w:val="18"/>
                <w:szCs w:val="18"/>
              </w:rPr>
            </w:pPr>
          </w:p>
        </w:tc>
        <w:tc>
          <w:tcPr>
            <w:tcW w:w="1701" w:type="dxa"/>
            <w:tcBorders>
              <w:bottom w:val="single" w:sz="4" w:space="0" w:color="auto"/>
            </w:tcBorders>
            <w:shd w:val="clear" w:color="auto" w:fill="FBD4B4" w:themeFill="accent6" w:themeFillTint="66"/>
            <w:vAlign w:val="center"/>
          </w:tcPr>
          <w:p w:rsidR="00EB496E" w:rsidRPr="00A02BB3" w:rsidRDefault="006A4194" w:rsidP="00033199">
            <w:pPr>
              <w:pStyle w:val="ListParagraph"/>
              <w:jc w:val="center"/>
              <w:rPr>
                <w:rStyle w:val="st1"/>
                <w:sz w:val="18"/>
                <w:szCs w:val="18"/>
              </w:rPr>
            </w:pPr>
            <w:r w:rsidRPr="00A02BB3">
              <w:rPr>
                <w:rStyle w:val="st1"/>
                <w:sz w:val="18"/>
                <w:szCs w:val="18"/>
              </w:rPr>
              <w:t>Mental Capacity</w:t>
            </w:r>
          </w:p>
        </w:tc>
        <w:tc>
          <w:tcPr>
            <w:tcW w:w="283" w:type="dxa"/>
            <w:tcBorders>
              <w:top w:val="nil"/>
              <w:bottom w:val="nil"/>
            </w:tcBorders>
            <w:vAlign w:val="center"/>
          </w:tcPr>
          <w:p w:rsidR="00EB496E" w:rsidRPr="00A02BB3" w:rsidRDefault="006A4194" w:rsidP="00033199">
            <w:pPr>
              <w:pStyle w:val="ListParagraph"/>
              <w:jc w:val="center"/>
              <w:rPr>
                <w:rStyle w:val="st1"/>
                <w:sz w:val="18"/>
                <w:szCs w:val="18"/>
              </w:rPr>
            </w:pPr>
          </w:p>
        </w:tc>
        <w:tc>
          <w:tcPr>
            <w:tcW w:w="2977" w:type="dxa"/>
            <w:tcBorders>
              <w:bottom w:val="single" w:sz="4" w:space="0" w:color="auto"/>
            </w:tcBorders>
            <w:shd w:val="clear" w:color="auto" w:fill="FBD4B4" w:themeFill="accent6" w:themeFillTint="66"/>
            <w:vAlign w:val="center"/>
          </w:tcPr>
          <w:p w:rsidR="00EB496E" w:rsidRPr="00A02BB3" w:rsidRDefault="006A4194" w:rsidP="00033199">
            <w:pPr>
              <w:pStyle w:val="ListParagraph"/>
              <w:jc w:val="center"/>
              <w:rPr>
                <w:rStyle w:val="st1"/>
                <w:sz w:val="18"/>
                <w:szCs w:val="18"/>
              </w:rPr>
            </w:pPr>
            <w:r w:rsidRPr="00A02BB3">
              <w:rPr>
                <w:rStyle w:val="st1"/>
                <w:sz w:val="18"/>
                <w:szCs w:val="18"/>
                <w:shd w:val="clear" w:color="auto" w:fill="FBD4B4" w:themeFill="accent6" w:themeFillTint="66"/>
              </w:rPr>
              <w:t>All Forms of Advocacy</w:t>
            </w:r>
            <w:r w:rsidRPr="00A02BB3">
              <w:rPr>
                <w:rStyle w:val="st1"/>
                <w:sz w:val="18"/>
                <w:szCs w:val="18"/>
              </w:rPr>
              <w:t xml:space="preserve"> &amp; Participation Support</w:t>
            </w:r>
          </w:p>
        </w:tc>
        <w:tc>
          <w:tcPr>
            <w:tcW w:w="284" w:type="dxa"/>
            <w:tcBorders>
              <w:top w:val="nil"/>
              <w:bottom w:val="nil"/>
            </w:tcBorders>
            <w:shd w:val="clear" w:color="auto" w:fill="auto"/>
            <w:vAlign w:val="center"/>
          </w:tcPr>
          <w:p w:rsidR="00EB496E" w:rsidRPr="00A02BB3" w:rsidRDefault="006A4194" w:rsidP="00033199">
            <w:pPr>
              <w:pStyle w:val="ListParagraph"/>
              <w:jc w:val="center"/>
              <w:rPr>
                <w:rStyle w:val="st1"/>
                <w:sz w:val="18"/>
                <w:szCs w:val="18"/>
              </w:rPr>
            </w:pPr>
          </w:p>
        </w:tc>
        <w:tc>
          <w:tcPr>
            <w:tcW w:w="1984" w:type="dxa"/>
            <w:tcBorders>
              <w:bottom w:val="single" w:sz="4" w:space="0" w:color="auto"/>
            </w:tcBorders>
            <w:shd w:val="clear" w:color="auto" w:fill="FBD4B4" w:themeFill="accent6" w:themeFillTint="66"/>
            <w:vAlign w:val="center"/>
          </w:tcPr>
          <w:p w:rsidR="00EB496E" w:rsidRPr="00A02BB3" w:rsidRDefault="006A4194" w:rsidP="00033199">
            <w:pPr>
              <w:pStyle w:val="ListParagraph"/>
              <w:jc w:val="center"/>
              <w:rPr>
                <w:rStyle w:val="st1"/>
                <w:sz w:val="18"/>
                <w:szCs w:val="18"/>
              </w:rPr>
            </w:pPr>
            <w:r w:rsidRPr="00A02BB3">
              <w:rPr>
                <w:rStyle w:val="st1"/>
                <w:sz w:val="18"/>
                <w:szCs w:val="18"/>
              </w:rPr>
              <w:t>Impact on the family and carers</w:t>
            </w:r>
          </w:p>
        </w:tc>
      </w:tr>
      <w:tr w:rsidR="00CC413A" w:rsidTr="00033199">
        <w:trPr>
          <w:jc w:val="center"/>
        </w:trPr>
        <w:tc>
          <w:tcPr>
            <w:tcW w:w="2263" w:type="dxa"/>
            <w:tcBorders>
              <w:top w:val="single" w:sz="4" w:space="0" w:color="auto"/>
              <w:left w:val="nil"/>
              <w:bottom w:val="single" w:sz="4" w:space="0" w:color="auto"/>
              <w:right w:val="nil"/>
            </w:tcBorders>
            <w:shd w:val="clear" w:color="auto" w:fill="auto"/>
            <w:vAlign w:val="center"/>
          </w:tcPr>
          <w:p w:rsidR="00EB496E" w:rsidRPr="00A02BB3" w:rsidRDefault="006A4194" w:rsidP="00033199">
            <w:pPr>
              <w:pStyle w:val="ListParagraph"/>
              <w:jc w:val="center"/>
              <w:rPr>
                <w:rStyle w:val="st1"/>
                <w:sz w:val="18"/>
                <w:szCs w:val="18"/>
              </w:rPr>
            </w:pPr>
          </w:p>
        </w:tc>
        <w:tc>
          <w:tcPr>
            <w:tcW w:w="284" w:type="dxa"/>
            <w:tcBorders>
              <w:top w:val="nil"/>
              <w:left w:val="nil"/>
              <w:bottom w:val="nil"/>
              <w:right w:val="nil"/>
            </w:tcBorders>
            <w:shd w:val="clear" w:color="auto" w:fill="auto"/>
            <w:vAlign w:val="center"/>
          </w:tcPr>
          <w:p w:rsidR="00EB496E" w:rsidRPr="00A02BB3" w:rsidRDefault="006A4194" w:rsidP="00033199">
            <w:pPr>
              <w:pStyle w:val="ListParagraph"/>
              <w:jc w:val="center"/>
              <w:rPr>
                <w:rStyle w:val="st1"/>
                <w:sz w:val="18"/>
                <w:szCs w:val="18"/>
              </w:rPr>
            </w:pPr>
          </w:p>
        </w:tc>
        <w:tc>
          <w:tcPr>
            <w:tcW w:w="1701" w:type="dxa"/>
            <w:tcBorders>
              <w:top w:val="single" w:sz="4" w:space="0" w:color="auto"/>
              <w:left w:val="nil"/>
              <w:bottom w:val="single" w:sz="4" w:space="0" w:color="auto"/>
              <w:right w:val="nil"/>
            </w:tcBorders>
            <w:shd w:val="clear" w:color="auto" w:fill="auto"/>
            <w:vAlign w:val="center"/>
          </w:tcPr>
          <w:p w:rsidR="00EB496E" w:rsidRPr="00A02BB3" w:rsidRDefault="006A4194" w:rsidP="00033199">
            <w:pPr>
              <w:pStyle w:val="ListParagraph"/>
              <w:jc w:val="center"/>
              <w:rPr>
                <w:rStyle w:val="st1"/>
                <w:sz w:val="18"/>
                <w:szCs w:val="18"/>
              </w:rPr>
            </w:pPr>
          </w:p>
        </w:tc>
        <w:tc>
          <w:tcPr>
            <w:tcW w:w="283" w:type="dxa"/>
            <w:tcBorders>
              <w:top w:val="nil"/>
              <w:left w:val="nil"/>
              <w:bottom w:val="nil"/>
              <w:right w:val="nil"/>
            </w:tcBorders>
            <w:shd w:val="clear" w:color="auto" w:fill="auto"/>
            <w:vAlign w:val="center"/>
          </w:tcPr>
          <w:p w:rsidR="00EB496E" w:rsidRPr="00A02BB3" w:rsidRDefault="006A4194" w:rsidP="00033199">
            <w:pPr>
              <w:pStyle w:val="ListParagraph"/>
              <w:jc w:val="center"/>
              <w:rPr>
                <w:rStyle w:val="st1"/>
                <w:sz w:val="18"/>
                <w:szCs w:val="18"/>
              </w:rPr>
            </w:pPr>
          </w:p>
        </w:tc>
        <w:tc>
          <w:tcPr>
            <w:tcW w:w="2977" w:type="dxa"/>
            <w:tcBorders>
              <w:top w:val="single" w:sz="4" w:space="0" w:color="auto"/>
              <w:left w:val="nil"/>
              <w:bottom w:val="single" w:sz="4" w:space="0" w:color="auto"/>
              <w:right w:val="nil"/>
            </w:tcBorders>
            <w:shd w:val="clear" w:color="auto" w:fill="auto"/>
            <w:vAlign w:val="center"/>
          </w:tcPr>
          <w:p w:rsidR="00EB496E" w:rsidRPr="00A02BB3" w:rsidRDefault="006A4194" w:rsidP="00033199">
            <w:pPr>
              <w:pStyle w:val="ListParagraph"/>
              <w:jc w:val="center"/>
              <w:rPr>
                <w:rStyle w:val="st1"/>
                <w:sz w:val="18"/>
                <w:szCs w:val="18"/>
              </w:rPr>
            </w:pPr>
          </w:p>
        </w:tc>
        <w:tc>
          <w:tcPr>
            <w:tcW w:w="284" w:type="dxa"/>
            <w:tcBorders>
              <w:top w:val="nil"/>
              <w:left w:val="nil"/>
              <w:bottom w:val="nil"/>
              <w:right w:val="nil"/>
            </w:tcBorders>
            <w:shd w:val="clear" w:color="auto" w:fill="auto"/>
            <w:vAlign w:val="center"/>
          </w:tcPr>
          <w:p w:rsidR="00EB496E" w:rsidRPr="00A02BB3" w:rsidRDefault="006A4194" w:rsidP="00033199">
            <w:pPr>
              <w:pStyle w:val="ListParagraph"/>
              <w:jc w:val="center"/>
              <w:rPr>
                <w:rStyle w:val="st1"/>
                <w:sz w:val="18"/>
                <w:szCs w:val="18"/>
              </w:rPr>
            </w:pPr>
          </w:p>
        </w:tc>
        <w:tc>
          <w:tcPr>
            <w:tcW w:w="1984" w:type="dxa"/>
            <w:tcBorders>
              <w:top w:val="single" w:sz="4" w:space="0" w:color="auto"/>
              <w:left w:val="nil"/>
              <w:bottom w:val="single" w:sz="4" w:space="0" w:color="auto"/>
              <w:right w:val="nil"/>
            </w:tcBorders>
            <w:shd w:val="clear" w:color="auto" w:fill="auto"/>
            <w:vAlign w:val="center"/>
          </w:tcPr>
          <w:p w:rsidR="00EB496E" w:rsidRPr="00A02BB3" w:rsidRDefault="006A4194" w:rsidP="00033199">
            <w:pPr>
              <w:pStyle w:val="ListParagraph"/>
              <w:jc w:val="center"/>
              <w:rPr>
                <w:rStyle w:val="st1"/>
                <w:sz w:val="18"/>
                <w:szCs w:val="18"/>
              </w:rPr>
            </w:pPr>
          </w:p>
        </w:tc>
      </w:tr>
      <w:tr w:rsidR="00CC413A" w:rsidTr="00033199">
        <w:trPr>
          <w:jc w:val="center"/>
        </w:trPr>
        <w:tc>
          <w:tcPr>
            <w:tcW w:w="2263" w:type="dxa"/>
            <w:tcBorders>
              <w:top w:val="single" w:sz="4" w:space="0" w:color="auto"/>
            </w:tcBorders>
            <w:shd w:val="clear" w:color="auto" w:fill="FBD4B4" w:themeFill="accent6" w:themeFillTint="66"/>
            <w:vAlign w:val="center"/>
          </w:tcPr>
          <w:p w:rsidR="00EB496E" w:rsidRPr="00A02BB3" w:rsidRDefault="006A4194" w:rsidP="00033199">
            <w:pPr>
              <w:pStyle w:val="ListParagraph"/>
              <w:jc w:val="center"/>
              <w:rPr>
                <w:rStyle w:val="st1"/>
                <w:sz w:val="18"/>
                <w:szCs w:val="18"/>
              </w:rPr>
            </w:pPr>
            <w:r w:rsidRPr="00A02BB3">
              <w:rPr>
                <w:rStyle w:val="st1"/>
                <w:sz w:val="18"/>
                <w:szCs w:val="18"/>
              </w:rPr>
              <w:t>Safeguarding</w:t>
            </w:r>
          </w:p>
        </w:tc>
        <w:tc>
          <w:tcPr>
            <w:tcW w:w="284" w:type="dxa"/>
            <w:tcBorders>
              <w:top w:val="nil"/>
              <w:bottom w:val="nil"/>
            </w:tcBorders>
            <w:vAlign w:val="center"/>
          </w:tcPr>
          <w:p w:rsidR="00EB496E" w:rsidRPr="00A02BB3" w:rsidRDefault="006A4194" w:rsidP="00033199">
            <w:pPr>
              <w:pStyle w:val="ListParagraph"/>
              <w:jc w:val="center"/>
              <w:rPr>
                <w:rStyle w:val="st1"/>
                <w:sz w:val="18"/>
                <w:szCs w:val="18"/>
              </w:rPr>
            </w:pPr>
          </w:p>
        </w:tc>
        <w:tc>
          <w:tcPr>
            <w:tcW w:w="1701" w:type="dxa"/>
            <w:tcBorders>
              <w:top w:val="single" w:sz="4" w:space="0" w:color="auto"/>
            </w:tcBorders>
            <w:shd w:val="clear" w:color="auto" w:fill="FBD4B4" w:themeFill="accent6" w:themeFillTint="66"/>
            <w:vAlign w:val="center"/>
          </w:tcPr>
          <w:p w:rsidR="00EB496E" w:rsidRPr="00A02BB3" w:rsidRDefault="006A4194" w:rsidP="00033199">
            <w:pPr>
              <w:pStyle w:val="ListParagraph"/>
              <w:jc w:val="center"/>
              <w:rPr>
                <w:rStyle w:val="st1"/>
                <w:sz w:val="18"/>
                <w:szCs w:val="18"/>
              </w:rPr>
            </w:pPr>
            <w:r w:rsidRPr="00A02BB3">
              <w:rPr>
                <w:rStyle w:val="st1"/>
                <w:sz w:val="18"/>
                <w:szCs w:val="18"/>
              </w:rPr>
              <w:t>Strengths – based Approach</w:t>
            </w:r>
          </w:p>
        </w:tc>
        <w:tc>
          <w:tcPr>
            <w:tcW w:w="283" w:type="dxa"/>
            <w:tcBorders>
              <w:top w:val="nil"/>
              <w:bottom w:val="nil"/>
            </w:tcBorders>
            <w:vAlign w:val="center"/>
          </w:tcPr>
          <w:p w:rsidR="00EB496E" w:rsidRPr="00A02BB3" w:rsidRDefault="006A4194" w:rsidP="00033199">
            <w:pPr>
              <w:pStyle w:val="ListParagraph"/>
              <w:jc w:val="center"/>
              <w:rPr>
                <w:rStyle w:val="st1"/>
                <w:sz w:val="18"/>
                <w:szCs w:val="18"/>
              </w:rPr>
            </w:pPr>
          </w:p>
        </w:tc>
        <w:tc>
          <w:tcPr>
            <w:tcW w:w="2977" w:type="dxa"/>
            <w:tcBorders>
              <w:top w:val="single" w:sz="4" w:space="0" w:color="auto"/>
            </w:tcBorders>
            <w:shd w:val="clear" w:color="auto" w:fill="FBD4B4" w:themeFill="accent6" w:themeFillTint="66"/>
            <w:vAlign w:val="center"/>
          </w:tcPr>
          <w:p w:rsidR="00EB496E" w:rsidRPr="00A02BB3" w:rsidRDefault="006A4194" w:rsidP="00033199">
            <w:pPr>
              <w:pStyle w:val="ListParagraph"/>
              <w:jc w:val="center"/>
              <w:rPr>
                <w:rStyle w:val="st1"/>
                <w:sz w:val="18"/>
                <w:szCs w:val="18"/>
              </w:rPr>
            </w:pPr>
            <w:r w:rsidRPr="00A02BB3">
              <w:rPr>
                <w:rStyle w:val="st1"/>
                <w:sz w:val="18"/>
                <w:szCs w:val="18"/>
              </w:rPr>
              <w:t>Ensuring assessment is proportionate and appropriate</w:t>
            </w:r>
          </w:p>
        </w:tc>
        <w:tc>
          <w:tcPr>
            <w:tcW w:w="284" w:type="dxa"/>
            <w:tcBorders>
              <w:top w:val="nil"/>
              <w:bottom w:val="nil"/>
            </w:tcBorders>
            <w:shd w:val="clear" w:color="auto" w:fill="auto"/>
            <w:vAlign w:val="center"/>
          </w:tcPr>
          <w:p w:rsidR="00EB496E" w:rsidRPr="00A02BB3" w:rsidRDefault="006A4194" w:rsidP="00033199">
            <w:pPr>
              <w:pStyle w:val="ListParagraph"/>
              <w:jc w:val="center"/>
              <w:rPr>
                <w:rStyle w:val="st1"/>
                <w:sz w:val="18"/>
                <w:szCs w:val="18"/>
              </w:rPr>
            </w:pPr>
          </w:p>
        </w:tc>
        <w:tc>
          <w:tcPr>
            <w:tcW w:w="1984" w:type="dxa"/>
            <w:tcBorders>
              <w:top w:val="single" w:sz="4" w:space="0" w:color="auto"/>
            </w:tcBorders>
            <w:shd w:val="clear" w:color="auto" w:fill="FBD4B4" w:themeFill="accent6" w:themeFillTint="66"/>
            <w:vAlign w:val="center"/>
          </w:tcPr>
          <w:p w:rsidR="00EB496E" w:rsidRPr="00A02BB3" w:rsidRDefault="006A4194" w:rsidP="00033199">
            <w:pPr>
              <w:pStyle w:val="ListParagraph"/>
              <w:jc w:val="center"/>
              <w:rPr>
                <w:rStyle w:val="st1"/>
                <w:sz w:val="18"/>
                <w:szCs w:val="18"/>
              </w:rPr>
            </w:pPr>
            <w:r w:rsidRPr="00A02BB3">
              <w:rPr>
                <w:rStyle w:val="st1"/>
                <w:sz w:val="18"/>
                <w:szCs w:val="18"/>
              </w:rPr>
              <w:t xml:space="preserve">CHC and / or </w:t>
            </w:r>
            <w:r w:rsidRPr="00A02BB3">
              <w:rPr>
                <w:rStyle w:val="st1"/>
                <w:sz w:val="18"/>
                <w:szCs w:val="18"/>
              </w:rPr>
              <w:t>Joint Funded Package</w:t>
            </w:r>
          </w:p>
        </w:tc>
      </w:tr>
    </w:tbl>
    <w:tbl>
      <w:tblPr>
        <w:tblStyle w:val="TableGrid1"/>
        <w:tblpPr w:leftFromText="180" w:rightFromText="180" w:vertAnchor="text" w:horzAnchor="margin" w:tblpXSpec="center" w:tblpY="-1442"/>
        <w:tblW w:w="9782" w:type="dxa"/>
        <w:tblLook w:val="04A0" w:firstRow="1" w:lastRow="0" w:firstColumn="1" w:lastColumn="0" w:noHBand="0" w:noVBand="1"/>
      </w:tblPr>
      <w:tblGrid>
        <w:gridCol w:w="9782"/>
      </w:tblGrid>
      <w:tr w:rsidR="00CC413A" w:rsidTr="00403528">
        <w:tc>
          <w:tcPr>
            <w:tcW w:w="9782" w:type="dxa"/>
            <w:shd w:val="clear" w:color="auto" w:fill="B8CCE4" w:themeFill="accent1" w:themeFillTint="66"/>
          </w:tcPr>
          <w:p w:rsidR="00403528" w:rsidRPr="00B94031" w:rsidRDefault="006A4194" w:rsidP="00403528">
            <w:pPr>
              <w:pStyle w:val="ListParagraph"/>
              <w:jc w:val="center"/>
              <w:rPr>
                <w:rStyle w:val="st1"/>
                <w:b/>
                <w:sz w:val="18"/>
                <w:szCs w:val="18"/>
              </w:rPr>
            </w:pPr>
            <w:r>
              <w:rPr>
                <w:rStyle w:val="st1"/>
                <w:b/>
                <w:sz w:val="18"/>
                <w:szCs w:val="18"/>
              </w:rPr>
              <w:t>Consider at EVERY S</w:t>
            </w:r>
            <w:r w:rsidRPr="00B94031">
              <w:rPr>
                <w:rStyle w:val="st1"/>
                <w:b/>
                <w:sz w:val="18"/>
                <w:szCs w:val="18"/>
              </w:rPr>
              <w:t>tage</w:t>
            </w:r>
          </w:p>
        </w:tc>
      </w:tr>
    </w:tbl>
    <w:p w:rsidR="00EB496E" w:rsidRDefault="006A4194" w:rsidP="00EB496E">
      <w:r>
        <w:rPr>
          <w:noProof/>
          <w:lang w:eastAsia="en-GB"/>
        </w:rPr>
        <w:t xml:space="preserve"> </w:t>
      </w: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552450</wp:posOffset>
                </wp:positionH>
                <wp:positionV relativeFrom="paragraph">
                  <wp:posOffset>2066925</wp:posOffset>
                </wp:positionV>
                <wp:extent cx="1371600" cy="457200"/>
                <wp:effectExtent l="0" t="0" r="19050" b="19050"/>
                <wp:wrapNone/>
                <wp:docPr id="22" name="Flowchart: Alternate Process 22"/>
                <wp:cNvGraphicFramePr/>
                <a:graphic xmlns:a="http://schemas.openxmlformats.org/drawingml/2006/main">
                  <a:graphicData uri="http://schemas.microsoft.com/office/word/2010/wordprocessingShape">
                    <wps:wsp>
                      <wps:cNvSpPr/>
                      <wps:spPr>
                        <a:xfrm>
                          <a:off x="0" y="0"/>
                          <a:ext cx="1371600" cy="457200"/>
                        </a:xfrm>
                        <a:prstGeom prst="flowChartAlternateProcess">
                          <a:avLst/>
                        </a:prstGeom>
                        <a:noFill/>
                        <a:ln w="12700">
                          <a:solidFill>
                            <a:sysClr val="windowText" lastClr="000000"/>
                          </a:solidFill>
                          <a:miter lim="800000"/>
                        </a:ln>
                        <a:effectLst/>
                      </wps:spPr>
                      <wps:txbx>
                        <w:txbxContent>
                          <w:p w:rsidR="00EB496E" w:rsidRPr="008A570B" w:rsidRDefault="006A4194" w:rsidP="00EB496E">
                            <w:pPr>
                              <w:jc w:val="center"/>
                              <w:rPr>
                                <w:color w:val="000000" w:themeColor="text1"/>
                                <w:sz w:val="8"/>
                                <w:szCs w:val="8"/>
                              </w:rPr>
                            </w:pPr>
                            <w:r w:rsidRPr="008A570B">
                              <w:rPr>
                                <w:color w:val="000000" w:themeColor="text1"/>
                                <w:sz w:val="8"/>
                                <w:szCs w:val="8"/>
                              </w:rPr>
                              <w:t xml:space="preserve">Consider which review option most appropriate – self </w:t>
                            </w:r>
                            <w:r>
                              <w:rPr>
                                <w:color w:val="000000" w:themeColor="text1"/>
                                <w:sz w:val="8"/>
                                <w:szCs w:val="8"/>
                              </w:rPr>
                              <w:t>review, remote</w:t>
                            </w:r>
                            <w:r w:rsidRPr="008A570B">
                              <w:rPr>
                                <w:color w:val="000000" w:themeColor="text1"/>
                                <w:sz w:val="8"/>
                                <w:szCs w:val="8"/>
                              </w:rPr>
                              <w:t xml:space="preserve"> review, face to face – Can be Lancashire social</w:t>
                            </w:r>
                            <w:r>
                              <w:rPr>
                                <w:color w:val="000000" w:themeColor="text1"/>
                                <w:sz w:val="8"/>
                                <w:szCs w:val="8"/>
                              </w:rPr>
                              <w:t xml:space="preserve"> care</w:t>
                            </w:r>
                            <w:r w:rsidRPr="008A570B">
                              <w:rPr>
                                <w:color w:val="000000" w:themeColor="text1"/>
                                <w:sz w:val="8"/>
                                <w:szCs w:val="8"/>
                              </w:rPr>
                              <w:t xml:space="preserve"> worker</w:t>
                            </w:r>
                            <w:r>
                              <w:rPr>
                                <w:color w:val="000000" w:themeColor="text1"/>
                                <w:sz w:val="8"/>
                                <w:szCs w:val="8"/>
                              </w:rPr>
                              <w:t xml:space="preserve"> or others</w:t>
                            </w:r>
                            <w:r w:rsidRPr="008A570B">
                              <w:rPr>
                                <w:color w:val="000000" w:themeColor="text1"/>
                                <w:sz w:val="8"/>
                                <w:szCs w:val="8"/>
                              </w:rPr>
                              <w:t xml:space="preserve"> – should be agreed with individual</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2" o:spid="_x0000_s1026" type="#_x0000_t176" style="width:108pt;height:36pt;margin-top:162.75pt;margin-left:43.5pt;mso-height-percent:0;mso-height-relative:margin;mso-width-percent:0;mso-width-relative:margin;mso-wrap-distance-bottom:0;mso-wrap-distance-left:9pt;mso-wrap-distance-right:9pt;mso-wrap-distance-top:0;mso-wrap-style:square;position:absolute;visibility:visible;v-text-anchor:middle;z-index:251669504" filled="f" strokecolor="black" strokeweight="1pt">
                <v:textbox>
                  <w:txbxContent>
                    <w:p w:rsidR="00EB496E" w:rsidRPr="008A570B" w:rsidP="00EB496E">
                      <w:pPr>
                        <w:jc w:val="center"/>
                        <w:rPr>
                          <w:color w:val="000000" w:themeColor="text1"/>
                          <w:sz w:val="8"/>
                          <w:szCs w:val="8"/>
                        </w:rPr>
                      </w:pPr>
                      <w:r w:rsidRPr="008A570B">
                        <w:rPr>
                          <w:color w:val="000000" w:themeColor="text1"/>
                          <w:sz w:val="8"/>
                          <w:szCs w:val="8"/>
                        </w:rPr>
                        <w:t xml:space="preserve">Consider which review option most appropriate – self </w:t>
                      </w:r>
                      <w:r>
                        <w:rPr>
                          <w:color w:val="000000" w:themeColor="text1"/>
                          <w:sz w:val="8"/>
                          <w:szCs w:val="8"/>
                        </w:rPr>
                        <w:t>review, remote</w:t>
                      </w:r>
                      <w:r w:rsidRPr="008A570B">
                        <w:rPr>
                          <w:color w:val="000000" w:themeColor="text1"/>
                          <w:sz w:val="8"/>
                          <w:szCs w:val="8"/>
                        </w:rPr>
                        <w:t xml:space="preserve"> review, face to face – Can be Lancashire social</w:t>
                      </w:r>
                      <w:r>
                        <w:rPr>
                          <w:color w:val="000000" w:themeColor="text1"/>
                          <w:sz w:val="8"/>
                          <w:szCs w:val="8"/>
                        </w:rPr>
                        <w:t xml:space="preserve"> care</w:t>
                      </w:r>
                      <w:r w:rsidRPr="008A570B">
                        <w:rPr>
                          <w:color w:val="000000" w:themeColor="text1"/>
                          <w:sz w:val="8"/>
                          <w:szCs w:val="8"/>
                        </w:rPr>
                        <w:t xml:space="preserve"> worker</w:t>
                      </w:r>
                      <w:r>
                        <w:rPr>
                          <w:color w:val="000000" w:themeColor="text1"/>
                          <w:sz w:val="8"/>
                          <w:szCs w:val="8"/>
                        </w:rPr>
                        <w:t xml:space="preserve"> or others</w:t>
                      </w:r>
                      <w:r w:rsidRPr="008A570B">
                        <w:rPr>
                          <w:color w:val="000000" w:themeColor="text1"/>
                          <w:sz w:val="8"/>
                          <w:szCs w:val="8"/>
                        </w:rPr>
                        <w:t xml:space="preserve"> – should be agreed with individual</w:t>
                      </w:r>
                    </w:p>
                  </w:txbxContent>
                </v:textbox>
              </v:shape>
            </w:pict>
          </mc:Fallback>
        </mc:AlternateContent>
      </w:r>
      <w:r>
        <w:rPr>
          <w:noProof/>
          <w:lang w:val="en-GB" w:eastAsia="en-GB"/>
        </w:rPr>
        <mc:AlternateContent>
          <mc:Choice Requires="wps">
            <w:drawing>
              <wp:anchor distT="0" distB="0" distL="114300" distR="114300" simplePos="0" relativeHeight="251709440" behindDoc="0" locked="0" layoutInCell="1" allowOverlap="1">
                <wp:simplePos x="0" y="0"/>
                <wp:positionH relativeFrom="column">
                  <wp:posOffset>1228725</wp:posOffset>
                </wp:positionH>
                <wp:positionV relativeFrom="paragraph">
                  <wp:posOffset>1790700</wp:posOffset>
                </wp:positionV>
                <wp:extent cx="0" cy="228600"/>
                <wp:effectExtent l="76200" t="0" r="57150" b="57150"/>
                <wp:wrapNone/>
                <wp:docPr id="509" name="Straight Arrow Connector 509"/>
                <wp:cNvGraphicFramePr/>
                <a:graphic xmlns:a="http://schemas.openxmlformats.org/drawingml/2006/main">
                  <a:graphicData uri="http://schemas.microsoft.com/office/word/2010/wordprocessingShape">
                    <wps:wsp>
                      <wps:cNvCnPr/>
                      <wps:spPr>
                        <a:xfrm>
                          <a:off x="0" y="0"/>
                          <a:ext cx="0" cy="2286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09" o:spid="_x0000_s1027" type="#_x0000_t32" style="width:0;height:18pt;margin-top:141pt;margin-left:96.75pt;mso-wrap-distance-bottom:0;mso-wrap-distance-left:9pt;mso-wrap-distance-right:9pt;mso-wrap-distance-top:0;mso-wrap-style:square;position:absolute;visibility:visible;z-index:251710464" strokecolor="black">
                <v:stroke endarrow="block"/>
              </v:shape>
            </w:pict>
          </mc:Fallback>
        </mc:AlternateContent>
      </w: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1333500</wp:posOffset>
                </wp:positionV>
                <wp:extent cx="904875" cy="457200"/>
                <wp:effectExtent l="0" t="0" r="28575" b="19050"/>
                <wp:wrapNone/>
                <wp:docPr id="20" name="Flowchart: Alternate Process 20"/>
                <wp:cNvGraphicFramePr/>
                <a:graphic xmlns:a="http://schemas.openxmlformats.org/drawingml/2006/main">
                  <a:graphicData uri="http://schemas.microsoft.com/office/word/2010/wordprocessingShape">
                    <wps:wsp>
                      <wps:cNvSpPr/>
                      <wps:spPr>
                        <a:xfrm>
                          <a:off x="0" y="0"/>
                          <a:ext cx="904875" cy="457200"/>
                        </a:xfrm>
                        <a:prstGeom prst="flowChartAlternateProcess">
                          <a:avLst/>
                        </a:prstGeom>
                        <a:noFill/>
                        <a:ln w="12700">
                          <a:solidFill>
                            <a:sysClr val="windowText" lastClr="000000"/>
                          </a:solidFill>
                          <a:miter lim="800000"/>
                        </a:ln>
                        <a:effectLst/>
                      </wps:spPr>
                      <wps:txbx>
                        <w:txbxContent>
                          <w:p w:rsidR="00EB496E" w:rsidRPr="0043503B" w:rsidRDefault="006A4194" w:rsidP="00EB496E">
                            <w:pPr>
                              <w:jc w:val="center"/>
                              <w:rPr>
                                <w:color w:val="000000" w:themeColor="text1"/>
                                <w:sz w:val="10"/>
                                <w:szCs w:val="10"/>
                              </w:rPr>
                            </w:pPr>
                            <w:r w:rsidRPr="0043503B">
                              <w:rPr>
                                <w:color w:val="000000" w:themeColor="text1"/>
                                <w:sz w:val="10"/>
                                <w:szCs w:val="10"/>
                              </w:rPr>
                              <w:t xml:space="preserve">Review date that was </w:t>
                            </w:r>
                            <w:r w:rsidRPr="0043503B">
                              <w:rPr>
                                <w:color w:val="000000" w:themeColor="text1"/>
                                <w:sz w:val="10"/>
                                <w:szCs w:val="10"/>
                              </w:rPr>
                              <w:t>previously planned with individual</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Alternate Process 20" o:spid="_x0000_s1028" type="#_x0000_t176" style="width:71.25pt;height:36pt;margin-top:105pt;margin-left:63pt;mso-height-percent:0;mso-height-relative:margin;mso-width-percent:0;mso-width-relative:margin;mso-wrap-distance-bottom:0;mso-wrap-distance-left:9pt;mso-wrap-distance-right:9pt;mso-wrap-distance-top:0;mso-wrap-style:square;position:absolute;visibility:visible;v-text-anchor:middle;z-index:251667456" filled="f" strokecolor="black" strokeweight="1pt">
                <v:textbox>
                  <w:txbxContent>
                    <w:p w:rsidR="00EB496E" w:rsidRPr="0043503B" w:rsidP="00EB496E">
                      <w:pPr>
                        <w:jc w:val="center"/>
                        <w:rPr>
                          <w:color w:val="000000" w:themeColor="text1"/>
                          <w:sz w:val="10"/>
                          <w:szCs w:val="10"/>
                        </w:rPr>
                      </w:pPr>
                      <w:r w:rsidRPr="0043503B">
                        <w:rPr>
                          <w:color w:val="000000" w:themeColor="text1"/>
                          <w:sz w:val="10"/>
                          <w:szCs w:val="10"/>
                        </w:rPr>
                        <w:t>Review date that was previously planned with individual</w:t>
                      </w:r>
                    </w:p>
                  </w:txbxContent>
                </v:textbox>
              </v:shape>
            </w:pict>
          </mc:Fallback>
        </mc:AlternateContent>
      </w:r>
      <w:r>
        <w:rPr>
          <w:noProof/>
          <w:lang w:val="en-GB" w:eastAsia="en-GB"/>
        </w:rPr>
        <mc:AlternateContent>
          <mc:Choice Requires="wps">
            <w:drawing>
              <wp:anchor distT="0" distB="0" distL="114300" distR="114300" simplePos="0" relativeHeight="251707392" behindDoc="0" locked="0" layoutInCell="1" allowOverlap="1">
                <wp:simplePos x="0" y="0"/>
                <wp:positionH relativeFrom="column">
                  <wp:posOffset>1228725</wp:posOffset>
                </wp:positionH>
                <wp:positionV relativeFrom="paragraph">
                  <wp:posOffset>1076325</wp:posOffset>
                </wp:positionV>
                <wp:extent cx="0" cy="228600"/>
                <wp:effectExtent l="76200" t="0" r="57150" b="57150"/>
                <wp:wrapNone/>
                <wp:docPr id="510" name="Straight Arrow Connector 510"/>
                <wp:cNvGraphicFramePr/>
                <a:graphic xmlns:a="http://schemas.openxmlformats.org/drawingml/2006/main">
                  <a:graphicData uri="http://schemas.microsoft.com/office/word/2010/wordprocessingShape">
                    <wps:wsp>
                      <wps:cNvCnPr/>
                      <wps:spPr>
                        <a:xfrm>
                          <a:off x="0" y="0"/>
                          <a:ext cx="0" cy="2286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10" o:spid="_x0000_s1029" type="#_x0000_t32" style="width:0;height:18pt;margin-top:84.75pt;margin-left:96.75pt;mso-wrap-distance-bottom:0;mso-wrap-distance-left:9pt;mso-wrap-distance-right:9pt;mso-wrap-distance-top:0;mso-wrap-style:square;position:absolute;visibility:visible;z-index:251708416" strokecolor="black">
                <v:stroke endarrow="block"/>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690245</wp:posOffset>
                </wp:positionV>
                <wp:extent cx="914400" cy="361950"/>
                <wp:effectExtent l="0" t="0" r="19050" b="19050"/>
                <wp:wrapNone/>
                <wp:docPr id="14" name="Flowchart: Process 14"/>
                <wp:cNvGraphicFramePr/>
                <a:graphic xmlns:a="http://schemas.openxmlformats.org/drawingml/2006/main">
                  <a:graphicData uri="http://schemas.microsoft.com/office/word/2010/wordprocessingShape">
                    <wps:wsp>
                      <wps:cNvSpPr/>
                      <wps:spPr>
                        <a:xfrm>
                          <a:off x="0" y="0"/>
                          <a:ext cx="914400" cy="361950"/>
                        </a:xfrm>
                        <a:prstGeom prst="flowChartProcess">
                          <a:avLst/>
                        </a:prstGeom>
                        <a:noFill/>
                        <a:ln w="25400">
                          <a:solidFill>
                            <a:sysClr val="windowText" lastClr="000000"/>
                          </a:solidFill>
                          <a:miter lim="800000"/>
                        </a:ln>
                        <a:effectLst/>
                      </wps:spPr>
                      <wps:txbx>
                        <w:txbxContent>
                          <w:p w:rsidR="00EB496E" w:rsidRPr="00E7432A" w:rsidRDefault="006A4194" w:rsidP="00EB496E">
                            <w:pPr>
                              <w:jc w:val="center"/>
                              <w:rPr>
                                <w:color w:val="000000" w:themeColor="text1"/>
                                <w:sz w:val="16"/>
                                <w:szCs w:val="16"/>
                              </w:rPr>
                            </w:pPr>
                            <w:r w:rsidRPr="00E7432A">
                              <w:rPr>
                                <w:color w:val="000000" w:themeColor="text1"/>
                                <w:sz w:val="16"/>
                                <w:szCs w:val="16"/>
                              </w:rPr>
                              <w:t>Planned Review</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4" o:spid="_x0000_s1030" type="#_x0000_t109" style="width:1in;height:28.5pt;margin-top:54.35pt;margin-left:63pt;mso-height-percent:0;mso-height-relative:margin;mso-width-percent:0;mso-width-relative:margin;mso-wrap-distance-bottom:0;mso-wrap-distance-left:9pt;mso-wrap-distance-right:9pt;mso-wrap-distance-top:0;mso-wrap-style:square;position:absolute;visibility:visible;v-text-anchor:middle;z-index:251661312" filled="f" strokecolor="black" strokeweight="2pt">
                <v:textbox>
                  <w:txbxContent>
                    <w:p w:rsidR="00EB496E" w:rsidRPr="00E7432A" w:rsidP="00EB496E">
                      <w:pPr>
                        <w:jc w:val="center"/>
                        <w:rPr>
                          <w:color w:val="000000" w:themeColor="text1"/>
                          <w:sz w:val="16"/>
                          <w:szCs w:val="16"/>
                        </w:rPr>
                      </w:pPr>
                      <w:r w:rsidRPr="00E7432A">
                        <w:rPr>
                          <w:color w:val="000000" w:themeColor="text1"/>
                          <w:sz w:val="16"/>
                          <w:szCs w:val="16"/>
                        </w:rPr>
                        <w:t>Planned Review</w:t>
                      </w:r>
                    </w:p>
                  </w:txbxContent>
                </v:textbox>
              </v:shape>
            </w:pict>
          </mc:Fallback>
        </mc:AlternateContent>
      </w:r>
      <w:r w:rsidRPr="00C02752">
        <w:rPr>
          <w:b/>
          <w:noProof/>
          <w:lang w:val="en-GB" w:eastAsia="en-GB"/>
        </w:rPr>
        <mc:AlternateContent>
          <mc:Choice Requires="wps">
            <w:drawing>
              <wp:anchor distT="0" distB="0" distL="114300" distR="114300" simplePos="0" relativeHeight="251787264" behindDoc="0" locked="0" layoutInCell="1" allowOverlap="1">
                <wp:simplePos x="0" y="0"/>
                <wp:positionH relativeFrom="rightMargin">
                  <wp:posOffset>-4158615</wp:posOffset>
                </wp:positionH>
                <wp:positionV relativeFrom="paragraph">
                  <wp:posOffset>2202815</wp:posOffset>
                </wp:positionV>
                <wp:extent cx="6497435" cy="235527"/>
                <wp:effectExtent l="6985" t="0" r="24765" b="24765"/>
                <wp:wrapNone/>
                <wp:docPr id="2" name="Rectangle 2"/>
                <wp:cNvGraphicFramePr/>
                <a:graphic xmlns:a="http://schemas.openxmlformats.org/drawingml/2006/main">
                  <a:graphicData uri="http://schemas.microsoft.com/office/word/2010/wordprocessingShape">
                    <wps:wsp>
                      <wps:cNvSpPr/>
                      <wps:spPr>
                        <a:xfrm rot="5400000">
                          <a:off x="0" y="0"/>
                          <a:ext cx="6497435" cy="235527"/>
                        </a:xfrm>
                        <a:prstGeom prst="rect">
                          <a:avLst/>
                        </a:prstGeom>
                        <a:solidFill>
                          <a:schemeClr val="accent1">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96E" w:rsidRPr="008E23DC" w:rsidRDefault="006A4194" w:rsidP="00EB496E">
                            <w:pPr>
                              <w:jc w:val="center"/>
                              <w:rPr>
                                <w:sz w:val="18"/>
                                <w:szCs w:val="18"/>
                              </w:rPr>
                            </w:pPr>
                            <w:r>
                              <w:rPr>
                                <w:sz w:val="18"/>
                                <w:szCs w:val="18"/>
                              </w:rPr>
                              <w:t xml:space="preserve">Record </w:t>
                            </w:r>
                            <w:r>
                              <w:rPr>
                                <w:b/>
                                <w:sz w:val="18"/>
                                <w:szCs w:val="18"/>
                              </w:rPr>
                              <w:t xml:space="preserve">all </w:t>
                            </w:r>
                            <w:r>
                              <w:rPr>
                                <w:sz w:val="18"/>
                                <w:szCs w:val="18"/>
                              </w:rPr>
                              <w:t xml:space="preserve">activity/ actions at </w:t>
                            </w:r>
                            <w:r>
                              <w:rPr>
                                <w:b/>
                                <w:sz w:val="18"/>
                                <w:szCs w:val="18"/>
                              </w:rPr>
                              <w:t xml:space="preserve">all </w:t>
                            </w:r>
                            <w:r>
                              <w:rPr>
                                <w:sz w:val="18"/>
                                <w:szCs w:val="18"/>
                              </w:rPr>
                              <w:t>stages on Case Notes on LAS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31" style="width:511.6pt;height:18.55pt;margin-top:173.45pt;margin-left:-327.45pt;mso-height-percent:0;mso-height-relative:margin;mso-position-horizontal-relative:right-margin-area;mso-width-percent:0;mso-width-relative:margin;mso-wrap-distance-bottom:0;mso-wrap-distance-left:9pt;mso-wrap-distance-right:9pt;mso-wrap-distance-top:0;mso-wrap-style:square;position:absolute;rotation:90;visibility:visible;v-text-anchor:middle;z-index:251788288" fillcolor="#b8cce4" strokecolor="black" strokeweight="1pt">
                <v:textbox>
                  <w:txbxContent>
                    <w:p w:rsidR="00EB496E" w:rsidRPr="008E23DC" w:rsidP="00EB496E">
                      <w:pPr>
                        <w:jc w:val="center"/>
                        <w:rPr>
                          <w:sz w:val="18"/>
                          <w:szCs w:val="18"/>
                        </w:rPr>
                      </w:pPr>
                      <w:r>
                        <w:rPr>
                          <w:sz w:val="18"/>
                          <w:szCs w:val="18"/>
                        </w:rPr>
                        <w:t xml:space="preserve">Record </w:t>
                      </w:r>
                      <w:r>
                        <w:rPr>
                          <w:b/>
                          <w:sz w:val="18"/>
                          <w:szCs w:val="18"/>
                        </w:rPr>
                        <w:t xml:space="preserve">all </w:t>
                      </w:r>
                      <w:r>
                        <w:rPr>
                          <w:sz w:val="18"/>
                          <w:szCs w:val="18"/>
                        </w:rPr>
                        <w:t xml:space="preserve">activity/ actions at </w:t>
                      </w:r>
                      <w:r>
                        <w:rPr>
                          <w:b/>
                          <w:sz w:val="18"/>
                          <w:szCs w:val="18"/>
                        </w:rPr>
                        <w:t xml:space="preserve">all </w:t>
                      </w:r>
                      <w:r>
                        <w:rPr>
                          <w:sz w:val="18"/>
                          <w:szCs w:val="18"/>
                        </w:rPr>
                        <w:t>stages on Case Notes on LAS</w:t>
                      </w:r>
                    </w:p>
                  </w:txbxContent>
                </v:textbox>
              </v:rect>
            </w:pict>
          </mc:Fallback>
        </mc:AlternateContent>
      </w:r>
      <w:r w:rsidRPr="00C02752">
        <w:rPr>
          <w:b/>
          <w:noProof/>
          <w:lang w:val="en-GB" w:eastAsia="en-GB"/>
        </w:rPr>
        <mc:AlternateContent>
          <mc:Choice Requires="wps">
            <w:drawing>
              <wp:anchor distT="0" distB="0" distL="114300" distR="114300" simplePos="0" relativeHeight="251785216" behindDoc="0" locked="0" layoutInCell="1" allowOverlap="1">
                <wp:simplePos x="0" y="0"/>
                <wp:positionH relativeFrom="leftMargin">
                  <wp:posOffset>-2842896</wp:posOffset>
                </wp:positionH>
                <wp:positionV relativeFrom="paragraph">
                  <wp:posOffset>2112645</wp:posOffset>
                </wp:positionV>
                <wp:extent cx="6497435" cy="235527"/>
                <wp:effectExtent l="6985" t="0" r="24765" b="24765"/>
                <wp:wrapNone/>
                <wp:docPr id="31" name="Rectangle 31"/>
                <wp:cNvGraphicFramePr/>
                <a:graphic xmlns:a="http://schemas.openxmlformats.org/drawingml/2006/main">
                  <a:graphicData uri="http://schemas.microsoft.com/office/word/2010/wordprocessingShape">
                    <wps:wsp>
                      <wps:cNvSpPr/>
                      <wps:spPr>
                        <a:xfrm rot="16200000">
                          <a:off x="0" y="0"/>
                          <a:ext cx="6497435" cy="235527"/>
                        </a:xfrm>
                        <a:prstGeom prst="rect">
                          <a:avLst/>
                        </a:prstGeom>
                        <a:solidFill>
                          <a:schemeClr val="accent1">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96E" w:rsidRPr="008E23DC" w:rsidRDefault="006A4194" w:rsidP="00EB496E">
                            <w:pPr>
                              <w:jc w:val="center"/>
                              <w:rPr>
                                <w:sz w:val="18"/>
                                <w:szCs w:val="18"/>
                              </w:rPr>
                            </w:pPr>
                            <w:r>
                              <w:rPr>
                                <w:sz w:val="18"/>
                                <w:szCs w:val="18"/>
                              </w:rPr>
                              <w:t>Throughout the process always consider preventative services that can reduce or delay the need for ongoing intervention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1" o:spid="_x0000_s1032" style="width:511.6pt;height:18.55pt;margin-top:166.35pt;margin-left:-223.85pt;mso-height-percent:0;mso-height-relative:margin;mso-position-horizontal-relative:left-margin-area;mso-width-percent:0;mso-width-relative:margin;mso-wrap-distance-bottom:0;mso-wrap-distance-left:9pt;mso-wrap-distance-right:9pt;mso-wrap-distance-top:0;mso-wrap-style:square;position:absolute;rotation:-90;visibility:visible;v-text-anchor:middle;z-index:251786240" fillcolor="#b8cce4" strokecolor="black" strokeweight="1pt">
                <v:textbox>
                  <w:txbxContent>
                    <w:p w:rsidR="00EB496E" w:rsidRPr="008E23DC" w:rsidP="00EB496E">
                      <w:pPr>
                        <w:jc w:val="center"/>
                        <w:rPr>
                          <w:sz w:val="18"/>
                          <w:szCs w:val="18"/>
                        </w:rPr>
                      </w:pPr>
                      <w:r>
                        <w:rPr>
                          <w:sz w:val="18"/>
                          <w:szCs w:val="18"/>
                        </w:rPr>
                        <w:t>Throughout the process always consider preventative services that can reduce or delay the need for ongoing intervention</w:t>
                      </w:r>
                    </w:p>
                  </w:txbxContent>
                </v:textbox>
              </v:rect>
            </w:pict>
          </mc:Fallback>
        </mc:AlternateContent>
      </w: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1828800</wp:posOffset>
                </wp:positionH>
                <wp:positionV relativeFrom="paragraph">
                  <wp:posOffset>3429000</wp:posOffset>
                </wp:positionV>
                <wp:extent cx="920115" cy="574675"/>
                <wp:effectExtent l="0" t="0" r="13335" b="15875"/>
                <wp:wrapNone/>
                <wp:docPr id="26" name="Flowchart: Alternate Process 26"/>
                <wp:cNvGraphicFramePr/>
                <a:graphic xmlns:a="http://schemas.openxmlformats.org/drawingml/2006/main">
                  <a:graphicData uri="http://schemas.microsoft.com/office/word/2010/wordprocessingShape">
                    <wps:wsp>
                      <wps:cNvSpPr/>
                      <wps:spPr>
                        <a:xfrm>
                          <a:off x="0" y="0"/>
                          <a:ext cx="920115" cy="574675"/>
                        </a:xfrm>
                        <a:prstGeom prst="flowChartAlternateProcess">
                          <a:avLst/>
                        </a:prstGeom>
                        <a:noFill/>
                        <a:ln w="12700">
                          <a:solidFill>
                            <a:sysClr val="windowText" lastClr="000000"/>
                          </a:solidFill>
                          <a:miter lim="800000"/>
                        </a:ln>
                        <a:effectLst/>
                      </wps:spPr>
                      <wps:txbx>
                        <w:txbxContent>
                          <w:p w:rsidR="00EB496E" w:rsidRDefault="006A4194" w:rsidP="00EB496E">
                            <w:pPr>
                              <w:jc w:val="center"/>
                              <w:rPr>
                                <w:color w:val="000000" w:themeColor="text1"/>
                                <w:sz w:val="8"/>
                                <w:szCs w:val="8"/>
                              </w:rPr>
                            </w:pPr>
                            <w:r w:rsidRPr="00236EB5">
                              <w:rPr>
                                <w:color w:val="000000" w:themeColor="text1"/>
                                <w:sz w:val="8"/>
                                <w:szCs w:val="8"/>
                              </w:rPr>
                              <w:t xml:space="preserve">No change in </w:t>
                            </w:r>
                            <w:r>
                              <w:rPr>
                                <w:color w:val="000000" w:themeColor="text1"/>
                                <w:sz w:val="8"/>
                                <w:szCs w:val="8"/>
                              </w:rPr>
                              <w:t>level of need, or</w:t>
                            </w:r>
                          </w:p>
                          <w:p w:rsidR="00EB496E" w:rsidRDefault="006A4194" w:rsidP="00EB496E">
                            <w:pPr>
                              <w:jc w:val="center"/>
                              <w:rPr>
                                <w:color w:val="000000" w:themeColor="text1"/>
                                <w:sz w:val="8"/>
                                <w:szCs w:val="8"/>
                              </w:rPr>
                            </w:pPr>
                            <w:r>
                              <w:rPr>
                                <w:color w:val="000000" w:themeColor="text1"/>
                                <w:sz w:val="8"/>
                                <w:szCs w:val="8"/>
                              </w:rPr>
                              <w:t>Change of Provider, or</w:t>
                            </w:r>
                          </w:p>
                          <w:p w:rsidR="00EB496E" w:rsidRDefault="006A4194" w:rsidP="00EB496E">
                            <w:pPr>
                              <w:jc w:val="center"/>
                              <w:rPr>
                                <w:color w:val="000000" w:themeColor="text1"/>
                                <w:sz w:val="8"/>
                                <w:szCs w:val="8"/>
                              </w:rPr>
                            </w:pPr>
                            <w:r>
                              <w:rPr>
                                <w:color w:val="000000" w:themeColor="text1"/>
                                <w:sz w:val="8"/>
                                <w:szCs w:val="8"/>
                              </w:rPr>
                              <w:t xml:space="preserve">Small </w:t>
                            </w:r>
                            <w:r w:rsidRPr="00236EB5">
                              <w:rPr>
                                <w:color w:val="000000" w:themeColor="text1"/>
                                <w:sz w:val="8"/>
                                <w:szCs w:val="8"/>
                              </w:rPr>
                              <w:t>change in need</w:t>
                            </w:r>
                          </w:p>
                          <w:p w:rsidR="00EB496E" w:rsidRDefault="006A4194" w:rsidP="00EB496E">
                            <w:pPr>
                              <w:jc w:val="center"/>
                              <w:rPr>
                                <w:color w:val="000000" w:themeColor="text1"/>
                                <w:sz w:val="8"/>
                                <w:szCs w:val="8"/>
                              </w:rPr>
                            </w:pPr>
                          </w:p>
                          <w:p w:rsidR="00EB496E" w:rsidRPr="001D7323" w:rsidRDefault="006A4194" w:rsidP="00EB496E">
                            <w:pPr>
                              <w:jc w:val="center"/>
                              <w:rPr>
                                <w:b/>
                                <w:color w:val="000000" w:themeColor="text1"/>
                                <w:sz w:val="8"/>
                                <w:szCs w:val="8"/>
                              </w:rPr>
                            </w:pPr>
                            <w:r w:rsidRPr="001D7323">
                              <w:rPr>
                                <w:b/>
                                <w:color w:val="000000" w:themeColor="text1"/>
                                <w:sz w:val="8"/>
                                <w:szCs w:val="8"/>
                              </w:rPr>
                              <w:t>All within the established budget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Alternate Process 26" o:spid="_x0000_s1033" type="#_x0000_t176" style="width:72.45pt;height:45.25pt;margin-top:270pt;margin-left:2in;mso-height-percent:0;mso-height-relative:margin;mso-width-percent:0;mso-width-relative:margin;mso-wrap-distance-bottom:0;mso-wrap-distance-left:9pt;mso-wrap-distance-right:9pt;mso-wrap-distance-top:0;mso-wrap-style:square;position:absolute;visibility:visible;v-text-anchor:middle;z-index:251679744" filled="f" strokecolor="black" strokeweight="1pt">
                <v:textbox>
                  <w:txbxContent>
                    <w:p w:rsidR="00EB496E" w:rsidP="00EB496E">
                      <w:pPr>
                        <w:jc w:val="center"/>
                        <w:rPr>
                          <w:color w:val="000000" w:themeColor="text1"/>
                          <w:sz w:val="8"/>
                          <w:szCs w:val="8"/>
                        </w:rPr>
                      </w:pPr>
                      <w:r w:rsidRPr="00236EB5">
                        <w:rPr>
                          <w:color w:val="000000" w:themeColor="text1"/>
                          <w:sz w:val="8"/>
                          <w:szCs w:val="8"/>
                        </w:rPr>
                        <w:t xml:space="preserve">No change in </w:t>
                      </w:r>
                      <w:r>
                        <w:rPr>
                          <w:color w:val="000000" w:themeColor="text1"/>
                          <w:sz w:val="8"/>
                          <w:szCs w:val="8"/>
                        </w:rPr>
                        <w:t>level of need, or</w:t>
                      </w:r>
                    </w:p>
                    <w:p w:rsidR="00EB496E" w:rsidP="00EB496E">
                      <w:pPr>
                        <w:jc w:val="center"/>
                        <w:rPr>
                          <w:color w:val="000000" w:themeColor="text1"/>
                          <w:sz w:val="8"/>
                          <w:szCs w:val="8"/>
                        </w:rPr>
                      </w:pPr>
                      <w:r>
                        <w:rPr>
                          <w:color w:val="000000" w:themeColor="text1"/>
                          <w:sz w:val="8"/>
                          <w:szCs w:val="8"/>
                        </w:rPr>
                        <w:t>Change of Provider, or</w:t>
                      </w:r>
                    </w:p>
                    <w:p w:rsidR="00EB496E" w:rsidP="00EB496E">
                      <w:pPr>
                        <w:jc w:val="center"/>
                        <w:rPr>
                          <w:color w:val="000000" w:themeColor="text1"/>
                          <w:sz w:val="8"/>
                          <w:szCs w:val="8"/>
                        </w:rPr>
                      </w:pPr>
                      <w:r>
                        <w:rPr>
                          <w:color w:val="000000" w:themeColor="text1"/>
                          <w:sz w:val="8"/>
                          <w:szCs w:val="8"/>
                        </w:rPr>
                        <w:t xml:space="preserve">Small </w:t>
                      </w:r>
                      <w:r w:rsidRPr="00236EB5">
                        <w:rPr>
                          <w:color w:val="000000" w:themeColor="text1"/>
                          <w:sz w:val="8"/>
                          <w:szCs w:val="8"/>
                        </w:rPr>
                        <w:t>change in need</w:t>
                      </w:r>
                    </w:p>
                    <w:p w:rsidR="00EB496E" w:rsidP="00EB496E">
                      <w:pPr>
                        <w:jc w:val="center"/>
                        <w:rPr>
                          <w:color w:val="000000" w:themeColor="text1"/>
                          <w:sz w:val="8"/>
                          <w:szCs w:val="8"/>
                        </w:rPr>
                      </w:pPr>
                    </w:p>
                    <w:p w:rsidR="00EB496E" w:rsidRPr="001D7323" w:rsidP="00EB496E">
                      <w:pPr>
                        <w:jc w:val="center"/>
                        <w:rPr>
                          <w:b/>
                          <w:color w:val="000000" w:themeColor="text1"/>
                          <w:sz w:val="8"/>
                          <w:szCs w:val="8"/>
                        </w:rPr>
                      </w:pPr>
                      <w:r w:rsidRPr="001D7323">
                        <w:rPr>
                          <w:b/>
                          <w:color w:val="000000" w:themeColor="text1"/>
                          <w:sz w:val="8"/>
                          <w:szCs w:val="8"/>
                        </w:rPr>
                        <w:t>All within the established budget</w:t>
                      </w:r>
                    </w:p>
                  </w:txbxContent>
                </v:textbox>
              </v:shape>
            </w:pict>
          </mc:Fallback>
        </mc:AlternateContent>
      </w:r>
      <w:r>
        <w:rPr>
          <w:noProof/>
          <w:lang w:val="en-GB" w:eastAsia="en-GB"/>
        </w:rPr>
        <mc:AlternateContent>
          <mc:Choice Requires="wps">
            <w:drawing>
              <wp:anchor distT="0" distB="0" distL="114300" distR="114300" simplePos="0" relativeHeight="251783168" behindDoc="0" locked="0" layoutInCell="1" allowOverlap="1">
                <wp:simplePos x="0" y="0"/>
                <wp:positionH relativeFrom="column">
                  <wp:posOffset>4000500</wp:posOffset>
                </wp:positionH>
                <wp:positionV relativeFrom="paragraph">
                  <wp:posOffset>4114800</wp:posOffset>
                </wp:positionV>
                <wp:extent cx="0" cy="219075"/>
                <wp:effectExtent l="76200" t="0" r="57150" b="47625"/>
                <wp:wrapNone/>
                <wp:docPr id="211" name="Straight Arrow Connector 211"/>
                <wp:cNvGraphicFramePr/>
                <a:graphic xmlns:a="http://schemas.openxmlformats.org/drawingml/2006/main">
                  <a:graphicData uri="http://schemas.microsoft.com/office/word/2010/wordprocessingShape">
                    <wps:wsp>
                      <wps:cNvCnPr/>
                      <wps:spPr>
                        <a:xfrm>
                          <a:off x="0" y="0"/>
                          <a:ext cx="0" cy="21907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1" o:spid="_x0000_s1034" type="#_x0000_t32" style="width:0;height:17.25pt;margin-top:324pt;margin-left:315pt;mso-wrap-distance-bottom:0;mso-wrap-distance-left:9pt;mso-wrap-distance-right:9pt;mso-wrap-distance-top:0;mso-wrap-style:square;position:absolute;visibility:visible;z-index:251784192" strokecolor="black">
                <v:stroke endarrow="block"/>
              </v:shape>
            </w:pict>
          </mc:Fallback>
        </mc:AlternateContent>
      </w:r>
      <w:r>
        <w:rPr>
          <w:noProof/>
          <w:lang w:val="en-GB" w:eastAsia="en-GB"/>
        </w:rPr>
        <mc:AlternateContent>
          <mc:Choice Requires="wps">
            <w:drawing>
              <wp:anchor distT="0" distB="0" distL="114300" distR="114300" simplePos="0" relativeHeight="251781120" behindDoc="0" locked="0" layoutInCell="1" allowOverlap="1">
                <wp:simplePos x="0" y="0"/>
                <wp:positionH relativeFrom="column">
                  <wp:posOffset>5372100</wp:posOffset>
                </wp:positionH>
                <wp:positionV relativeFrom="paragraph">
                  <wp:posOffset>3429000</wp:posOffset>
                </wp:positionV>
                <wp:extent cx="0" cy="228600"/>
                <wp:effectExtent l="76200" t="0" r="57150" b="57150"/>
                <wp:wrapNone/>
                <wp:docPr id="210" name="Straight Arrow Connector 210"/>
                <wp:cNvGraphicFramePr/>
                <a:graphic xmlns:a="http://schemas.openxmlformats.org/drawingml/2006/main">
                  <a:graphicData uri="http://schemas.microsoft.com/office/word/2010/wordprocessingShape">
                    <wps:wsp>
                      <wps:cNvCnPr/>
                      <wps:spPr>
                        <a:xfrm>
                          <a:off x="0" y="0"/>
                          <a:ext cx="0" cy="2286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0" o:spid="_x0000_s1035" type="#_x0000_t32" style="width:0;height:18pt;margin-top:270pt;margin-left:423pt;mso-wrap-distance-bottom:0;mso-wrap-distance-left:9pt;mso-wrap-distance-right:9pt;mso-wrap-distance-top:0;mso-wrap-style:square;position:absolute;visibility:visible;z-index:251782144" strokecolor="black">
                <v:stroke endarrow="block"/>
              </v:shape>
            </w:pict>
          </mc:Fallback>
        </mc:AlternateContent>
      </w:r>
      <w:r>
        <w:rPr>
          <w:noProof/>
          <w:lang w:val="en-GB" w:eastAsia="en-GB"/>
        </w:rPr>
        <mc:AlternateContent>
          <mc:Choice Requires="wps">
            <w:drawing>
              <wp:anchor distT="0" distB="0" distL="114300" distR="114300" simplePos="0" relativeHeight="251779072" behindDoc="0" locked="0" layoutInCell="1" allowOverlap="1">
                <wp:simplePos x="0" y="0"/>
                <wp:positionH relativeFrom="column">
                  <wp:posOffset>4000500</wp:posOffset>
                </wp:positionH>
                <wp:positionV relativeFrom="paragraph">
                  <wp:posOffset>3429000</wp:posOffset>
                </wp:positionV>
                <wp:extent cx="0" cy="228600"/>
                <wp:effectExtent l="76200" t="0" r="57150" b="57150"/>
                <wp:wrapNone/>
                <wp:docPr id="209" name="Straight Arrow Connector 209"/>
                <wp:cNvGraphicFramePr/>
                <a:graphic xmlns:a="http://schemas.openxmlformats.org/drawingml/2006/main">
                  <a:graphicData uri="http://schemas.microsoft.com/office/word/2010/wordprocessingShape">
                    <wps:wsp>
                      <wps:cNvCnPr/>
                      <wps:spPr>
                        <a:xfrm>
                          <a:off x="0" y="0"/>
                          <a:ext cx="0" cy="2286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9" o:spid="_x0000_s1036" type="#_x0000_t32" style="width:0;height:18pt;margin-top:270pt;margin-left:315pt;mso-wrap-distance-bottom:0;mso-wrap-distance-left:9pt;mso-wrap-distance-right:9pt;mso-wrap-distance-top:0;mso-wrap-style:square;position:absolute;visibility:visible;z-index:251780096" strokecolor="black">
                <v:stroke endarrow="block"/>
              </v:shape>
            </w:pict>
          </mc:Fallback>
        </mc:AlternateContent>
      </w:r>
      <w:r>
        <w:rPr>
          <w:noProof/>
          <w:lang w:val="en-GB" w:eastAsia="en-GB"/>
        </w:rPr>
        <mc:AlternateContent>
          <mc:Choice Requires="wps">
            <w:drawing>
              <wp:anchor distT="0" distB="0" distL="114300" distR="114300" simplePos="0" relativeHeight="251758592" behindDoc="0" locked="0" layoutInCell="1" allowOverlap="1">
                <wp:simplePos x="0" y="0"/>
                <wp:positionH relativeFrom="column">
                  <wp:posOffset>4914900</wp:posOffset>
                </wp:positionH>
                <wp:positionV relativeFrom="paragraph">
                  <wp:posOffset>2962275</wp:posOffset>
                </wp:positionV>
                <wp:extent cx="914400" cy="466725"/>
                <wp:effectExtent l="0" t="0" r="19050" b="28575"/>
                <wp:wrapNone/>
                <wp:docPr id="198" name="Flowchart: Alternate Process 198"/>
                <wp:cNvGraphicFramePr/>
                <a:graphic xmlns:a="http://schemas.openxmlformats.org/drawingml/2006/main">
                  <a:graphicData uri="http://schemas.microsoft.com/office/word/2010/wordprocessingShape">
                    <wps:wsp>
                      <wps:cNvSpPr/>
                      <wps:spPr>
                        <a:xfrm>
                          <a:off x="0" y="0"/>
                          <a:ext cx="914400" cy="466725"/>
                        </a:xfrm>
                        <a:prstGeom prst="flowChartAlternateProcess">
                          <a:avLst/>
                        </a:prstGeom>
                        <a:noFill/>
                        <a:ln w="12700">
                          <a:solidFill>
                            <a:schemeClr val="tx1"/>
                          </a:solidFill>
                          <a:miter lim="800000"/>
                        </a:ln>
                        <a:effectLst/>
                      </wps:spPr>
                      <wps:txbx>
                        <w:txbxContent>
                          <w:p w:rsidR="00EB496E" w:rsidRPr="00381D42" w:rsidRDefault="006A4194" w:rsidP="00EB496E">
                            <w:pPr>
                              <w:jc w:val="center"/>
                              <w:rPr>
                                <w:color w:val="000000" w:themeColor="text1"/>
                                <w:sz w:val="10"/>
                                <w:szCs w:val="10"/>
                              </w:rPr>
                            </w:pPr>
                            <w:r>
                              <w:rPr>
                                <w:color w:val="000000" w:themeColor="text1"/>
                                <w:sz w:val="10"/>
                                <w:szCs w:val="10"/>
                              </w:rPr>
                              <w:t>Care &amp; Support Plan Review identifies significant change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Flowchart: Alternate Process 198" o:spid="_x0000_s1037" type="#_x0000_t176" style="width:1in;height:36.75pt;margin-top:233.25pt;margin-left:387pt;mso-height-percent:0;mso-height-relative:margin;mso-wrap-distance-bottom:0;mso-wrap-distance-left:9pt;mso-wrap-distance-right:9pt;mso-wrap-distance-top:0;mso-wrap-style:square;position:absolute;visibility:visible;v-text-anchor:middle;z-index:251759616" filled="f" strokecolor="black" strokeweight="1pt">
                <v:textbox>
                  <w:txbxContent>
                    <w:p w:rsidR="00EB496E" w:rsidRPr="00381D42" w:rsidP="00EB496E">
                      <w:pPr>
                        <w:jc w:val="center"/>
                        <w:rPr>
                          <w:color w:val="000000" w:themeColor="text1"/>
                          <w:sz w:val="10"/>
                          <w:szCs w:val="10"/>
                        </w:rPr>
                      </w:pPr>
                      <w:r>
                        <w:rPr>
                          <w:color w:val="000000" w:themeColor="text1"/>
                          <w:sz w:val="10"/>
                          <w:szCs w:val="10"/>
                        </w:rPr>
                        <w:t>Care &amp; Support Plan Review identifies significant change</w:t>
                      </w:r>
                    </w:p>
                  </w:txbxContent>
                </v:textbox>
              </v:shape>
            </w:pict>
          </mc:Fallback>
        </mc:AlternateContent>
      </w:r>
      <w:r>
        <w:rPr>
          <w:noProof/>
          <w:lang w:val="en-GB" w:eastAsia="en-GB"/>
        </w:rPr>
        <mc:AlternateContent>
          <mc:Choice Requires="wps">
            <w:drawing>
              <wp:anchor distT="0" distB="0" distL="114300" distR="114300" simplePos="0" relativeHeight="251756544" behindDoc="0" locked="0" layoutInCell="1" allowOverlap="1">
                <wp:simplePos x="0" y="0"/>
                <wp:positionH relativeFrom="column">
                  <wp:posOffset>3543300</wp:posOffset>
                </wp:positionH>
                <wp:positionV relativeFrom="paragraph">
                  <wp:posOffset>2962275</wp:posOffset>
                </wp:positionV>
                <wp:extent cx="914400" cy="466725"/>
                <wp:effectExtent l="0" t="0" r="19050" b="28575"/>
                <wp:wrapNone/>
                <wp:docPr id="197" name="Flowchart: Alternate Process 197"/>
                <wp:cNvGraphicFramePr/>
                <a:graphic xmlns:a="http://schemas.openxmlformats.org/drawingml/2006/main">
                  <a:graphicData uri="http://schemas.microsoft.com/office/word/2010/wordprocessingShape">
                    <wps:wsp>
                      <wps:cNvSpPr/>
                      <wps:spPr>
                        <a:xfrm>
                          <a:off x="0" y="0"/>
                          <a:ext cx="914400" cy="46672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96E" w:rsidRPr="00381D42" w:rsidRDefault="006A4194" w:rsidP="00EB496E">
                            <w:pPr>
                              <w:jc w:val="center"/>
                              <w:rPr>
                                <w:color w:val="000000" w:themeColor="text1"/>
                                <w:sz w:val="9"/>
                                <w:szCs w:val="9"/>
                              </w:rPr>
                            </w:pPr>
                            <w:r w:rsidRPr="00381D42">
                              <w:rPr>
                                <w:color w:val="000000" w:themeColor="text1"/>
                                <w:sz w:val="9"/>
                                <w:szCs w:val="9"/>
                              </w:rPr>
                              <w:t xml:space="preserve">Care &amp; Support plan requires amending but needs can be met within current </w:t>
                            </w:r>
                            <w:r w:rsidRPr="00381D42">
                              <w:rPr>
                                <w:color w:val="000000" w:themeColor="text1"/>
                                <w:sz w:val="9"/>
                                <w:szCs w:val="9"/>
                              </w:rPr>
                              <w:t>estimated budget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Flowchart: Alternate Process 197" o:spid="_x0000_s1038" type="#_x0000_t176" style="width:1in;height:36.75pt;margin-top:233.25pt;margin-left:279pt;mso-height-percent:0;mso-height-relative:margin;mso-wrap-distance-bottom:0;mso-wrap-distance-left:9pt;mso-wrap-distance-right:9pt;mso-wrap-distance-top:0;mso-wrap-style:square;position:absolute;visibility:visible;v-text-anchor:middle;z-index:251757568" filled="f" strokecolor="black" strokeweight="2pt">
                <v:textbox>
                  <w:txbxContent>
                    <w:p w:rsidR="00EB496E" w:rsidRPr="00381D42" w:rsidP="00EB496E">
                      <w:pPr>
                        <w:jc w:val="center"/>
                        <w:rPr>
                          <w:color w:val="000000" w:themeColor="text1"/>
                          <w:sz w:val="9"/>
                          <w:szCs w:val="9"/>
                        </w:rPr>
                      </w:pPr>
                      <w:r w:rsidRPr="00381D42">
                        <w:rPr>
                          <w:color w:val="000000" w:themeColor="text1"/>
                          <w:sz w:val="9"/>
                          <w:szCs w:val="9"/>
                        </w:rPr>
                        <w:t>Care &amp; Support plan requires amending but needs can be met within current estimated budget</w:t>
                      </w:r>
                    </w:p>
                  </w:txbxContent>
                </v:textbox>
              </v:shape>
            </w:pict>
          </mc:Fallback>
        </mc:AlternateContent>
      </w:r>
      <w:r>
        <w:rPr>
          <w:noProof/>
          <w:lang w:val="en-GB" w:eastAsia="en-GB"/>
        </w:rPr>
        <mc:AlternateContent>
          <mc:Choice Requires="wps">
            <w:drawing>
              <wp:anchor distT="0" distB="0" distL="114300" distR="114300" simplePos="0" relativeHeight="251777024" behindDoc="0" locked="0" layoutInCell="1" allowOverlap="1">
                <wp:simplePos x="0" y="0"/>
                <wp:positionH relativeFrom="column">
                  <wp:posOffset>5372100</wp:posOffset>
                </wp:positionH>
                <wp:positionV relativeFrom="paragraph">
                  <wp:posOffset>2857500</wp:posOffset>
                </wp:positionV>
                <wp:extent cx="0" cy="104775"/>
                <wp:effectExtent l="76200" t="0" r="57150" b="47625"/>
                <wp:wrapNone/>
                <wp:docPr id="207" name="Straight Arrow Connector 207"/>
                <wp:cNvGraphicFramePr/>
                <a:graphic xmlns:a="http://schemas.openxmlformats.org/drawingml/2006/main">
                  <a:graphicData uri="http://schemas.microsoft.com/office/word/2010/wordprocessingShape">
                    <wps:wsp>
                      <wps:cNvCnPr/>
                      <wps:spPr>
                        <a:xfrm>
                          <a:off x="0" y="0"/>
                          <a:ext cx="0" cy="10477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7" o:spid="_x0000_s1039" type="#_x0000_t32" style="width:0;height:8.25pt;margin-top:225pt;margin-left:423pt;mso-wrap-distance-bottom:0;mso-wrap-distance-left:9pt;mso-wrap-distance-right:9pt;mso-wrap-distance-top:0;mso-wrap-style:square;position:absolute;visibility:visible;z-index:251778048" strokecolor="black">
                <v:stroke endarrow="block"/>
              </v:shape>
            </w:pict>
          </mc:Fallback>
        </mc:AlternateContent>
      </w:r>
      <w:r>
        <w:rPr>
          <w:noProof/>
          <w:lang w:val="en-GB" w:eastAsia="en-GB"/>
        </w:rPr>
        <mc:AlternateContent>
          <mc:Choice Requires="wps">
            <w:drawing>
              <wp:anchor distT="0" distB="0" distL="114300" distR="114300" simplePos="0" relativeHeight="251774976" behindDoc="0" locked="0" layoutInCell="1" allowOverlap="1">
                <wp:simplePos x="0" y="0"/>
                <wp:positionH relativeFrom="column">
                  <wp:posOffset>4000500</wp:posOffset>
                </wp:positionH>
                <wp:positionV relativeFrom="paragraph">
                  <wp:posOffset>2857500</wp:posOffset>
                </wp:positionV>
                <wp:extent cx="0" cy="114300"/>
                <wp:effectExtent l="76200" t="0" r="57150" b="57150"/>
                <wp:wrapNone/>
                <wp:docPr id="206" name="Straight Arrow Connector 206"/>
                <wp:cNvGraphicFramePr/>
                <a:graphic xmlns:a="http://schemas.openxmlformats.org/drawingml/2006/main">
                  <a:graphicData uri="http://schemas.microsoft.com/office/word/2010/wordprocessingShape">
                    <wps:wsp>
                      <wps:cNvCnPr/>
                      <wps:spPr>
                        <a:xfrm>
                          <a:off x="0" y="0"/>
                          <a:ext cx="0" cy="1143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6" o:spid="_x0000_s1040" type="#_x0000_t32" style="width:0;height:9pt;margin-top:225pt;margin-left:315pt;mso-wrap-distance-bottom:0;mso-wrap-distance-left:9pt;mso-wrap-distance-right:9pt;mso-wrap-distance-top:0;mso-wrap-style:square;position:absolute;visibility:visible;z-index:251776000" strokecolor="black">
                <v:stroke endarrow="block"/>
              </v:shape>
            </w:pict>
          </mc:Fallback>
        </mc:AlternateContent>
      </w:r>
      <w:r>
        <w:rPr>
          <w:noProof/>
          <w:lang w:val="en-GB" w:eastAsia="en-GB"/>
        </w:rPr>
        <mc:AlternateContent>
          <mc:Choice Requires="wps">
            <w:drawing>
              <wp:anchor distT="0" distB="0" distL="114300" distR="114300" simplePos="0" relativeHeight="251772928" behindDoc="0" locked="0" layoutInCell="1" allowOverlap="1">
                <wp:simplePos x="0" y="0"/>
                <wp:positionH relativeFrom="column">
                  <wp:posOffset>4000500</wp:posOffset>
                </wp:positionH>
                <wp:positionV relativeFrom="paragraph">
                  <wp:posOffset>2857500</wp:posOffset>
                </wp:positionV>
                <wp:extent cx="1371600" cy="0"/>
                <wp:effectExtent l="0" t="0" r="19050" b="19050"/>
                <wp:wrapNone/>
                <wp:docPr id="205" name="Straight Connector 205"/>
                <wp:cNvGraphicFramePr/>
                <a:graphic xmlns:a="http://schemas.openxmlformats.org/drawingml/2006/main">
                  <a:graphicData uri="http://schemas.microsoft.com/office/word/2010/wordprocessingShape">
                    <wps:wsp>
                      <wps:cNvCnPr/>
                      <wps:spPr>
                        <a:xfrm>
                          <a:off x="0" y="0"/>
                          <a:ext cx="13716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5" o:spid="_x0000_s1041" style="mso-wrap-distance-bottom:0;mso-wrap-distance-left:9pt;mso-wrap-distance-right:9pt;mso-wrap-distance-top:0;mso-wrap-style:square;position:absolute;visibility:visible;z-index:251773952" from="315pt,225pt" to="423pt,225pt" strokecolor="black"/>
            </w:pict>
          </mc:Fallback>
        </mc:AlternateContent>
      </w:r>
      <w:r>
        <w:rPr>
          <w:noProof/>
          <w:lang w:val="en-GB" w:eastAsia="en-GB"/>
        </w:rPr>
        <mc:AlternateContent>
          <mc:Choice Requires="wps">
            <w:drawing>
              <wp:anchor distT="0" distB="0" distL="114300" distR="114300" simplePos="0" relativeHeight="251770880" behindDoc="0" locked="0" layoutInCell="1" allowOverlap="1">
                <wp:simplePos x="0" y="0"/>
                <wp:positionH relativeFrom="column">
                  <wp:posOffset>4686300</wp:posOffset>
                </wp:positionH>
                <wp:positionV relativeFrom="paragraph">
                  <wp:posOffset>2743200</wp:posOffset>
                </wp:positionV>
                <wp:extent cx="0" cy="114300"/>
                <wp:effectExtent l="0" t="0" r="19050" b="19050"/>
                <wp:wrapNone/>
                <wp:docPr id="204" name="Straight Connector 204"/>
                <wp:cNvGraphicFramePr/>
                <a:graphic xmlns:a="http://schemas.openxmlformats.org/drawingml/2006/main">
                  <a:graphicData uri="http://schemas.microsoft.com/office/word/2010/wordprocessingShape">
                    <wps:wsp>
                      <wps:cNvCnPr/>
                      <wps:spPr>
                        <a:xfrm>
                          <a:off x="0" y="0"/>
                          <a:ext cx="0" cy="1143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4" o:spid="_x0000_s1042" style="mso-wrap-distance-bottom:0;mso-wrap-distance-left:9pt;mso-wrap-distance-right:9pt;mso-wrap-distance-top:0;mso-wrap-style:square;position:absolute;visibility:visible;z-index:251771904" from="369pt,3in" to="369pt,225pt" strokecolor="black"/>
            </w:pict>
          </mc:Fallback>
        </mc:AlternateContent>
      </w:r>
      <w:r>
        <w:rPr>
          <w:noProof/>
          <w:lang w:val="en-GB" w:eastAsia="en-GB"/>
        </w:rPr>
        <mc:AlternateContent>
          <mc:Choice Requires="wps">
            <w:drawing>
              <wp:anchor distT="0" distB="0" distL="114300" distR="114300" simplePos="0" relativeHeight="251768832" behindDoc="0" locked="0" layoutInCell="1" allowOverlap="1">
                <wp:simplePos x="0" y="0"/>
                <wp:positionH relativeFrom="column">
                  <wp:posOffset>4686300</wp:posOffset>
                </wp:positionH>
                <wp:positionV relativeFrom="paragraph">
                  <wp:posOffset>1828800</wp:posOffset>
                </wp:positionV>
                <wp:extent cx="0" cy="233363"/>
                <wp:effectExtent l="76200" t="0" r="57150" b="52705"/>
                <wp:wrapNone/>
                <wp:docPr id="203" name="Straight Arrow Connector 203"/>
                <wp:cNvGraphicFramePr/>
                <a:graphic xmlns:a="http://schemas.openxmlformats.org/drawingml/2006/main">
                  <a:graphicData uri="http://schemas.microsoft.com/office/word/2010/wordprocessingShape">
                    <wps:wsp>
                      <wps:cNvCnPr/>
                      <wps:spPr>
                        <a:xfrm>
                          <a:off x="0" y="0"/>
                          <a:ext cx="0" cy="23336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3" o:spid="_x0000_s1043" type="#_x0000_t32" style="width:0;height:18.4pt;margin-top:2in;margin-left:369pt;mso-wrap-distance-bottom:0;mso-wrap-distance-left:9pt;mso-wrap-distance-right:9pt;mso-wrap-distance-top:0;mso-wrap-style:square;position:absolute;visibility:visible;z-index:251769856" strokecolor="black">
                <v:stroke endarrow="block"/>
              </v:shape>
            </w:pict>
          </mc:Fallback>
        </mc:AlternateContent>
      </w:r>
      <w:r>
        <w:rPr>
          <w:noProof/>
          <w:lang w:val="en-GB" w:eastAsia="en-GB"/>
        </w:rPr>
        <mc:AlternateContent>
          <mc:Choice Requires="wps">
            <w:drawing>
              <wp:anchor distT="0" distB="0" distL="114300" distR="114300" simplePos="0" relativeHeight="251766784" behindDoc="0" locked="0" layoutInCell="1" allowOverlap="1">
                <wp:simplePos x="0" y="0"/>
                <wp:positionH relativeFrom="column">
                  <wp:posOffset>4686300</wp:posOffset>
                </wp:positionH>
                <wp:positionV relativeFrom="paragraph">
                  <wp:posOffset>1143000</wp:posOffset>
                </wp:positionV>
                <wp:extent cx="0" cy="228600"/>
                <wp:effectExtent l="76200" t="0" r="57150" b="57150"/>
                <wp:wrapNone/>
                <wp:docPr id="202" name="Straight Arrow Connector 202"/>
                <wp:cNvGraphicFramePr/>
                <a:graphic xmlns:a="http://schemas.openxmlformats.org/drawingml/2006/main">
                  <a:graphicData uri="http://schemas.microsoft.com/office/word/2010/wordprocessingShape">
                    <wps:wsp>
                      <wps:cNvCnPr/>
                      <wps:spPr>
                        <a:xfrm>
                          <a:off x="0" y="0"/>
                          <a:ext cx="0" cy="2286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2" o:spid="_x0000_s1044" type="#_x0000_t32" style="width:0;height:18pt;margin-top:90pt;margin-left:369pt;mso-wrap-distance-bottom:0;mso-wrap-distance-left:9pt;mso-wrap-distance-right:9pt;mso-wrap-distance-top:0;mso-wrap-style:square;position:absolute;visibility:visible;z-index:251767808" strokecolor="black">
                <v:stroke endarrow="block"/>
              </v:shape>
            </w:pict>
          </mc:Fallback>
        </mc:AlternateContent>
      </w:r>
      <w:r>
        <w:rPr>
          <w:noProof/>
          <w:lang w:val="en-GB" w:eastAsia="en-GB"/>
        </w:rPr>
        <mc:AlternateContent>
          <mc:Choice Requires="wps">
            <w:drawing>
              <wp:anchor distT="0" distB="0" distL="114300" distR="114300" simplePos="0" relativeHeight="251762688" behindDoc="0" locked="0" layoutInCell="1" allowOverlap="1">
                <wp:simplePos x="0" y="0"/>
                <wp:positionH relativeFrom="column">
                  <wp:posOffset>3543935</wp:posOffset>
                </wp:positionH>
                <wp:positionV relativeFrom="paragraph">
                  <wp:posOffset>4338320</wp:posOffset>
                </wp:positionV>
                <wp:extent cx="914400" cy="461645"/>
                <wp:effectExtent l="0" t="0" r="19050" b="14605"/>
                <wp:wrapNone/>
                <wp:docPr id="200" name="Flowchart: Alternate Process 200"/>
                <wp:cNvGraphicFramePr/>
                <a:graphic xmlns:a="http://schemas.openxmlformats.org/drawingml/2006/main">
                  <a:graphicData uri="http://schemas.microsoft.com/office/word/2010/wordprocessingShape">
                    <wps:wsp>
                      <wps:cNvSpPr/>
                      <wps:spPr>
                        <a:xfrm>
                          <a:off x="0" y="0"/>
                          <a:ext cx="914400" cy="46164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96E" w:rsidRPr="00381D42" w:rsidRDefault="006A4194" w:rsidP="00EB496E">
                            <w:pPr>
                              <w:jc w:val="center"/>
                              <w:rPr>
                                <w:color w:val="000000" w:themeColor="text1"/>
                                <w:sz w:val="10"/>
                                <w:szCs w:val="10"/>
                              </w:rPr>
                            </w:pPr>
                            <w:r>
                              <w:rPr>
                                <w:color w:val="000000" w:themeColor="text1"/>
                                <w:sz w:val="10"/>
                                <w:szCs w:val="10"/>
                              </w:rPr>
                              <w:t>Schedule Review date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lowchart: Alternate Process 200" o:spid="_x0000_s1045" type="#_x0000_t176" style="width:1in;height:36.35pt;margin-top:341.6pt;margin-left:279.05pt;mso-wrap-distance-bottom:0;mso-wrap-distance-left:9pt;mso-wrap-distance-right:9pt;mso-wrap-distance-top:0;mso-wrap-style:square;position:absolute;visibility:visible;v-text-anchor:middle;z-index:251763712" filled="f" strokecolor="black" strokeweight="2pt">
                <v:textbox>
                  <w:txbxContent>
                    <w:p w:rsidR="00EB496E" w:rsidRPr="00381D42" w:rsidP="00EB496E">
                      <w:pPr>
                        <w:jc w:val="center"/>
                        <w:rPr>
                          <w:color w:val="000000" w:themeColor="text1"/>
                          <w:sz w:val="10"/>
                          <w:szCs w:val="10"/>
                        </w:rPr>
                      </w:pPr>
                      <w:r>
                        <w:rPr>
                          <w:color w:val="000000" w:themeColor="text1"/>
                          <w:sz w:val="10"/>
                          <w:szCs w:val="10"/>
                        </w:rPr>
                        <w:t>Schedule Review date</w:t>
                      </w:r>
                    </w:p>
                  </w:txbxContent>
                </v:textbox>
              </v:shape>
            </w:pict>
          </mc:Fallback>
        </mc:AlternateContent>
      </w:r>
      <w:r>
        <w:rPr>
          <w:noProof/>
          <w:lang w:val="en-GB" w:eastAsia="en-GB"/>
        </w:rPr>
        <mc:AlternateContent>
          <mc:Choice Requires="wps">
            <w:drawing>
              <wp:anchor distT="0" distB="0" distL="114300" distR="114300" simplePos="0" relativeHeight="251764736" behindDoc="0" locked="0" layoutInCell="1" allowOverlap="1">
                <wp:simplePos x="0" y="0"/>
                <wp:positionH relativeFrom="column">
                  <wp:posOffset>4915535</wp:posOffset>
                </wp:positionH>
                <wp:positionV relativeFrom="paragraph">
                  <wp:posOffset>3662045</wp:posOffset>
                </wp:positionV>
                <wp:extent cx="914400" cy="457200"/>
                <wp:effectExtent l="0" t="0" r="19050" b="19050"/>
                <wp:wrapNone/>
                <wp:docPr id="201" name="Flowchart: Alternate Process 201"/>
                <wp:cNvGraphicFramePr/>
                <a:graphic xmlns:a="http://schemas.openxmlformats.org/drawingml/2006/main">
                  <a:graphicData uri="http://schemas.microsoft.com/office/word/2010/wordprocessingShape">
                    <wps:wsp>
                      <wps:cNvSpPr/>
                      <wps:spPr>
                        <a:xfrm>
                          <a:off x="0" y="0"/>
                          <a:ext cx="914400" cy="45720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96E" w:rsidRPr="00CE5182" w:rsidRDefault="006A4194" w:rsidP="00EB496E">
                            <w:pPr>
                              <w:jc w:val="center"/>
                              <w:rPr>
                                <w:color w:val="000000" w:themeColor="text1"/>
                                <w:sz w:val="10"/>
                                <w:szCs w:val="10"/>
                              </w:rPr>
                            </w:pPr>
                            <w:r>
                              <w:rPr>
                                <w:color w:val="000000" w:themeColor="text1"/>
                                <w:sz w:val="10"/>
                                <w:szCs w:val="10"/>
                              </w:rPr>
                              <w:t>Undertake Re-Assessment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lowchart: Alternate Process 201" o:spid="_x0000_s1046" type="#_x0000_t176" style="width:1in;height:36pt;margin-top:288.35pt;margin-left:387.05pt;mso-wrap-distance-bottom:0;mso-wrap-distance-left:9pt;mso-wrap-distance-right:9pt;mso-wrap-distance-top:0;mso-wrap-style:square;position:absolute;visibility:visible;v-text-anchor:middle;z-index:251765760" filled="f" strokecolor="black" strokeweight="2pt">
                <v:textbox>
                  <w:txbxContent>
                    <w:p w:rsidR="00EB496E" w:rsidRPr="00CE5182" w:rsidP="00EB496E">
                      <w:pPr>
                        <w:jc w:val="center"/>
                        <w:rPr>
                          <w:color w:val="000000" w:themeColor="text1"/>
                          <w:sz w:val="10"/>
                          <w:szCs w:val="10"/>
                        </w:rPr>
                      </w:pPr>
                      <w:r>
                        <w:rPr>
                          <w:color w:val="000000" w:themeColor="text1"/>
                          <w:sz w:val="10"/>
                          <w:szCs w:val="10"/>
                        </w:rPr>
                        <w:t>Undertake Re-Assessment</w:t>
                      </w:r>
                    </w:p>
                  </w:txbxContent>
                </v:textbox>
              </v:shape>
            </w:pict>
          </mc:Fallback>
        </mc:AlternateContent>
      </w:r>
      <w:r>
        <w:rPr>
          <w:noProof/>
          <w:lang w:val="en-GB" w:eastAsia="en-GB"/>
        </w:rPr>
        <mc:AlternateContent>
          <mc:Choice Requires="wps">
            <w:drawing>
              <wp:anchor distT="0" distB="0" distL="114300" distR="114300" simplePos="0" relativeHeight="251760640" behindDoc="0" locked="0" layoutInCell="1" allowOverlap="1">
                <wp:simplePos x="0" y="0"/>
                <wp:positionH relativeFrom="column">
                  <wp:posOffset>3543935</wp:posOffset>
                </wp:positionH>
                <wp:positionV relativeFrom="paragraph">
                  <wp:posOffset>3657600</wp:posOffset>
                </wp:positionV>
                <wp:extent cx="914400" cy="457200"/>
                <wp:effectExtent l="0" t="0" r="19050" b="19050"/>
                <wp:wrapNone/>
                <wp:docPr id="199" name="Flowchart: Alternate Process 199"/>
                <wp:cNvGraphicFramePr/>
                <a:graphic xmlns:a="http://schemas.openxmlformats.org/drawingml/2006/main">
                  <a:graphicData uri="http://schemas.microsoft.com/office/word/2010/wordprocessingShape">
                    <wps:wsp>
                      <wps:cNvSpPr/>
                      <wps:spPr>
                        <a:xfrm>
                          <a:off x="0" y="0"/>
                          <a:ext cx="914400" cy="45720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96E" w:rsidRPr="00381D42" w:rsidRDefault="006A4194" w:rsidP="00EB496E">
                            <w:pPr>
                              <w:jc w:val="center"/>
                              <w:rPr>
                                <w:color w:val="000000" w:themeColor="text1"/>
                                <w:sz w:val="9"/>
                                <w:szCs w:val="9"/>
                              </w:rPr>
                            </w:pPr>
                            <w:r w:rsidRPr="00381D42">
                              <w:rPr>
                                <w:color w:val="000000" w:themeColor="text1"/>
                                <w:sz w:val="9"/>
                                <w:szCs w:val="9"/>
                              </w:rPr>
                              <w:t>Undertake review – Amend as necessary in proportionate and reasonable way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lowchart: Alternate Process 199" o:spid="_x0000_s1047" type="#_x0000_t176" style="width:1in;height:36pt;margin-top:4in;margin-left:279.05pt;mso-wrap-distance-bottom:0;mso-wrap-distance-left:9pt;mso-wrap-distance-right:9pt;mso-wrap-distance-top:0;mso-wrap-style:square;position:absolute;visibility:visible;v-text-anchor:middle;z-index:251761664" filled="f" strokecolor="black" strokeweight="2pt">
                <v:textbox>
                  <w:txbxContent>
                    <w:p w:rsidR="00EB496E" w:rsidRPr="00381D42" w:rsidP="00EB496E">
                      <w:pPr>
                        <w:jc w:val="center"/>
                        <w:rPr>
                          <w:color w:val="000000" w:themeColor="text1"/>
                          <w:sz w:val="9"/>
                          <w:szCs w:val="9"/>
                        </w:rPr>
                      </w:pPr>
                      <w:r w:rsidRPr="00381D42">
                        <w:rPr>
                          <w:color w:val="000000" w:themeColor="text1"/>
                          <w:sz w:val="9"/>
                          <w:szCs w:val="9"/>
                        </w:rPr>
                        <w:t>Undertake review – Amend as necessary in proportionate and reasonable way</w:t>
                      </w:r>
                    </w:p>
                  </w:txbxContent>
                </v:textbox>
              </v:shape>
            </w:pict>
          </mc:Fallback>
        </mc:AlternateContent>
      </w:r>
      <w:r>
        <w:rPr>
          <w:noProof/>
          <w:lang w:val="en-GB" w:eastAsia="en-GB"/>
        </w:rPr>
        <mc:AlternateContent>
          <mc:Choice Requires="wps">
            <w:drawing>
              <wp:anchor distT="0" distB="0" distL="114300" distR="114300" simplePos="0" relativeHeight="251754496" behindDoc="0" locked="0" layoutInCell="1" allowOverlap="1">
                <wp:simplePos x="0" y="0"/>
                <wp:positionH relativeFrom="column">
                  <wp:posOffset>4115435</wp:posOffset>
                </wp:positionH>
                <wp:positionV relativeFrom="paragraph">
                  <wp:posOffset>2061845</wp:posOffset>
                </wp:positionV>
                <wp:extent cx="1156970" cy="690245"/>
                <wp:effectExtent l="19050" t="19050" r="24130" b="33655"/>
                <wp:wrapNone/>
                <wp:docPr id="196" name="Flowchart: Decision 196"/>
                <wp:cNvGraphicFramePr/>
                <a:graphic xmlns:a="http://schemas.openxmlformats.org/drawingml/2006/main">
                  <a:graphicData uri="http://schemas.microsoft.com/office/word/2010/wordprocessingShape">
                    <wps:wsp>
                      <wps:cNvSpPr/>
                      <wps:spPr>
                        <a:xfrm>
                          <a:off x="0" y="0"/>
                          <a:ext cx="1156970" cy="690245"/>
                        </a:xfrm>
                        <a:prstGeom prst="flowChartDecision">
                          <a:avLst/>
                        </a:prstGeom>
                        <a:noFill/>
                        <a:ln w="12700">
                          <a:solidFill>
                            <a:sysClr val="windowText" lastClr="000000"/>
                          </a:solidFill>
                          <a:miter lim="800000"/>
                        </a:ln>
                        <a:effectLst/>
                      </wps:spPr>
                      <wps:txbx>
                        <w:txbxContent>
                          <w:p w:rsidR="00EB496E" w:rsidRPr="008152A4" w:rsidRDefault="006A4194" w:rsidP="00EB496E">
                            <w:pPr>
                              <w:jc w:val="center"/>
                              <w:rPr>
                                <w:color w:val="000000" w:themeColor="text1"/>
                                <w:sz w:val="7"/>
                                <w:szCs w:val="7"/>
                              </w:rPr>
                            </w:pPr>
                            <w:r w:rsidRPr="008152A4">
                              <w:rPr>
                                <w:color w:val="000000" w:themeColor="text1"/>
                                <w:sz w:val="7"/>
                                <w:szCs w:val="7"/>
                              </w:rPr>
                              <w:t>Review Care &amp; Support Plan to ascertain if revision is required</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96" o:spid="_x0000_s1048" type="#_x0000_t110" style="width:91.1pt;height:54.35pt;margin-top:162.35pt;margin-left:324.05pt;mso-height-percent:0;mso-height-relative:margin;mso-width-percent:0;mso-width-relative:margin;mso-wrap-distance-bottom:0;mso-wrap-distance-left:9pt;mso-wrap-distance-right:9pt;mso-wrap-distance-top:0;mso-wrap-style:square;position:absolute;visibility:visible;v-text-anchor:middle;z-index:251755520" filled="f" strokecolor="black" strokeweight="1pt">
                <v:textbox>
                  <w:txbxContent>
                    <w:p w:rsidR="00EB496E" w:rsidRPr="008152A4" w:rsidP="00EB496E">
                      <w:pPr>
                        <w:jc w:val="center"/>
                        <w:rPr>
                          <w:color w:val="000000" w:themeColor="text1"/>
                          <w:sz w:val="7"/>
                          <w:szCs w:val="7"/>
                        </w:rPr>
                      </w:pPr>
                      <w:r w:rsidRPr="008152A4">
                        <w:rPr>
                          <w:color w:val="000000" w:themeColor="text1"/>
                          <w:sz w:val="7"/>
                          <w:szCs w:val="7"/>
                        </w:rPr>
                        <w:t>Review Care &amp; Support Plan to ascertain if revision is required</w:t>
                      </w:r>
                    </w:p>
                  </w:txbxContent>
                </v:textbox>
              </v:shape>
            </w:pict>
          </mc:Fallback>
        </mc:AlternateContent>
      </w:r>
      <w:r>
        <w:rPr>
          <w:noProof/>
          <w:lang w:val="en-GB" w:eastAsia="en-GB"/>
        </w:rPr>
        <mc:AlternateContent>
          <mc:Choice Requires="wps">
            <w:drawing>
              <wp:anchor distT="0" distB="0" distL="114300" distR="114300" simplePos="0" relativeHeight="251752448" behindDoc="0" locked="0" layoutInCell="1" allowOverlap="1">
                <wp:simplePos x="0" y="0"/>
                <wp:positionH relativeFrom="column">
                  <wp:posOffset>4238942</wp:posOffset>
                </wp:positionH>
                <wp:positionV relativeFrom="paragraph">
                  <wp:posOffset>1371600</wp:posOffset>
                </wp:positionV>
                <wp:extent cx="914400" cy="457200"/>
                <wp:effectExtent l="0" t="0" r="19050" b="19050"/>
                <wp:wrapNone/>
                <wp:docPr id="195" name="Flowchart: Alternate Process 195"/>
                <wp:cNvGraphicFramePr/>
                <a:graphic xmlns:a="http://schemas.openxmlformats.org/drawingml/2006/main">
                  <a:graphicData uri="http://schemas.microsoft.com/office/word/2010/wordprocessingShape">
                    <wps:wsp>
                      <wps:cNvSpPr/>
                      <wps:spPr>
                        <a:xfrm>
                          <a:off x="0" y="0"/>
                          <a:ext cx="914400" cy="45720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96E" w:rsidRPr="00381D42" w:rsidRDefault="006A4194" w:rsidP="00EB496E">
                            <w:pPr>
                              <w:jc w:val="center"/>
                              <w:rPr>
                                <w:color w:val="000000" w:themeColor="text1"/>
                                <w:sz w:val="10"/>
                                <w:szCs w:val="10"/>
                              </w:rPr>
                            </w:pPr>
                            <w:r w:rsidRPr="00381D42">
                              <w:rPr>
                                <w:color w:val="000000" w:themeColor="text1"/>
                                <w:sz w:val="10"/>
                                <w:szCs w:val="10"/>
                              </w:rPr>
                              <w:t>Change in need or circumstance whic</w:t>
                            </w:r>
                            <w:r w:rsidRPr="00381D42">
                              <w:rPr>
                                <w:color w:val="000000" w:themeColor="text1"/>
                                <w:sz w:val="10"/>
                                <w:szCs w:val="10"/>
                              </w:rPr>
                              <w:t>h LA is aware of</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lowchart: Alternate Process 195" o:spid="_x0000_s1049" type="#_x0000_t176" style="width:1in;height:36pt;margin-top:108pt;margin-left:333.75pt;mso-wrap-distance-bottom:0;mso-wrap-distance-left:9pt;mso-wrap-distance-right:9pt;mso-wrap-distance-top:0;mso-wrap-style:square;position:absolute;visibility:visible;v-text-anchor:middle;z-index:251753472" filled="f" strokecolor="black" strokeweight="2pt">
                <v:textbox>
                  <w:txbxContent>
                    <w:p w:rsidR="00EB496E" w:rsidRPr="00381D42" w:rsidP="00EB496E">
                      <w:pPr>
                        <w:jc w:val="center"/>
                        <w:rPr>
                          <w:color w:val="000000" w:themeColor="text1"/>
                          <w:sz w:val="10"/>
                          <w:szCs w:val="10"/>
                        </w:rPr>
                      </w:pPr>
                      <w:r w:rsidRPr="00381D42">
                        <w:rPr>
                          <w:color w:val="000000" w:themeColor="text1"/>
                          <w:sz w:val="10"/>
                          <w:szCs w:val="10"/>
                        </w:rPr>
                        <w:t>Change in need or circumstance which LA is aware of</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4237990</wp:posOffset>
                </wp:positionH>
                <wp:positionV relativeFrom="paragraph">
                  <wp:posOffset>800100</wp:posOffset>
                </wp:positionV>
                <wp:extent cx="920115" cy="342900"/>
                <wp:effectExtent l="0" t="0" r="13335" b="19050"/>
                <wp:wrapNone/>
                <wp:docPr id="16" name="Flowchart: Process 16"/>
                <wp:cNvGraphicFramePr/>
                <a:graphic xmlns:a="http://schemas.openxmlformats.org/drawingml/2006/main">
                  <a:graphicData uri="http://schemas.microsoft.com/office/word/2010/wordprocessingShape">
                    <wps:wsp>
                      <wps:cNvSpPr/>
                      <wps:spPr>
                        <a:xfrm>
                          <a:off x="0" y="0"/>
                          <a:ext cx="920115" cy="342900"/>
                        </a:xfrm>
                        <a:prstGeom prst="flowChartProcess">
                          <a:avLst/>
                        </a:prstGeom>
                        <a:noFill/>
                        <a:ln w="25400">
                          <a:solidFill>
                            <a:sysClr val="windowText" lastClr="000000"/>
                          </a:solidFill>
                          <a:miter lim="800000"/>
                        </a:ln>
                        <a:effectLst/>
                      </wps:spPr>
                      <wps:txbx>
                        <w:txbxContent>
                          <w:p w:rsidR="00EB496E" w:rsidRPr="003A7264" w:rsidRDefault="006A4194" w:rsidP="00EB496E">
                            <w:pPr>
                              <w:jc w:val="center"/>
                              <w:rPr>
                                <w:color w:val="000000" w:themeColor="text1"/>
                              </w:rPr>
                            </w:pPr>
                            <w:r w:rsidRPr="00E7432A">
                              <w:rPr>
                                <w:color w:val="000000" w:themeColor="text1"/>
                                <w:sz w:val="16"/>
                                <w:szCs w:val="16"/>
                              </w:rPr>
                              <w:t>Unplanned</w:t>
                            </w:r>
                            <w:r w:rsidRPr="003A7264">
                              <w:rPr>
                                <w:color w:val="000000" w:themeColor="text1"/>
                              </w:rPr>
                              <w:t xml:space="preserve"> </w:t>
                            </w:r>
                            <w:r w:rsidRPr="00E7432A">
                              <w:rPr>
                                <w:color w:val="000000" w:themeColor="text1"/>
                                <w:sz w:val="16"/>
                                <w:szCs w:val="16"/>
                              </w:rPr>
                              <w:t>Review</w:t>
                            </w:r>
                          </w:p>
                        </w:txbxContent>
                      </wps:txbx>
                      <wps:bodyPr rot="0" spcFirstLastPara="0"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Process 16" o:spid="_x0000_s1050" type="#_x0000_t109" style="width:72.45pt;height:27pt;margin-top:63pt;margin-left:333.7pt;mso-height-percent:0;mso-height-relative:margin;mso-width-percent:0;mso-width-relative:margin;mso-wrap-distance-bottom:0;mso-wrap-distance-left:9pt;mso-wrap-distance-right:9pt;mso-wrap-distance-top:0;mso-wrap-style:square;position:absolute;visibility:visible;v-text-anchor:middle;z-index:251663360" filled="f" strokecolor="black" strokeweight="2pt">
                <v:textbox>
                  <w:txbxContent>
                    <w:p w:rsidR="00EB496E" w:rsidRPr="003A7264" w:rsidP="00EB496E">
                      <w:pPr>
                        <w:jc w:val="center"/>
                        <w:rPr>
                          <w:color w:val="000000" w:themeColor="text1"/>
                        </w:rPr>
                      </w:pPr>
                      <w:r w:rsidRPr="00E7432A">
                        <w:rPr>
                          <w:color w:val="000000" w:themeColor="text1"/>
                          <w:sz w:val="16"/>
                          <w:szCs w:val="16"/>
                        </w:rPr>
                        <w:t>Unplanned</w:t>
                      </w:r>
                      <w:r w:rsidRPr="003A7264">
                        <w:rPr>
                          <w:color w:val="000000" w:themeColor="text1"/>
                        </w:rPr>
                        <w:t xml:space="preserve"> </w:t>
                      </w:r>
                      <w:r w:rsidRPr="00E7432A">
                        <w:rPr>
                          <w:color w:val="000000" w:themeColor="text1"/>
                          <w:sz w:val="16"/>
                          <w:szCs w:val="16"/>
                        </w:rPr>
                        <w:t>Review</w:t>
                      </w:r>
                    </w:p>
                  </w:txbxContent>
                </v:textbox>
              </v:shape>
            </w:pict>
          </mc:Fallback>
        </mc:AlternateContent>
      </w:r>
      <w:r>
        <w:rPr>
          <w:noProof/>
          <w:lang w:val="en-GB" w:eastAsia="en-GB"/>
        </w:rPr>
        <mc:AlternateContent>
          <mc:Choice Requires="wps">
            <w:drawing>
              <wp:anchor distT="0" distB="0" distL="114300" distR="114300" simplePos="0" relativeHeight="251750400" behindDoc="0" locked="0" layoutInCell="1" allowOverlap="1">
                <wp:simplePos x="0" y="0"/>
                <wp:positionH relativeFrom="column">
                  <wp:posOffset>7658100</wp:posOffset>
                </wp:positionH>
                <wp:positionV relativeFrom="paragraph">
                  <wp:posOffset>3305175</wp:posOffset>
                </wp:positionV>
                <wp:extent cx="0" cy="238125"/>
                <wp:effectExtent l="76200" t="0" r="57150" b="47625"/>
                <wp:wrapNone/>
                <wp:docPr id="194" name="Straight Arrow Connector 194"/>
                <wp:cNvGraphicFramePr/>
                <a:graphic xmlns:a="http://schemas.openxmlformats.org/drawingml/2006/main">
                  <a:graphicData uri="http://schemas.microsoft.com/office/word/2010/wordprocessingShape">
                    <wps:wsp>
                      <wps:cNvCnPr/>
                      <wps:spPr>
                        <a:xfrm>
                          <a:off x="0" y="0"/>
                          <a:ext cx="0" cy="23812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4" o:spid="_x0000_s1051" type="#_x0000_t32" style="width:0;height:18.75pt;margin-top:260.25pt;margin-left:603pt;mso-wrap-distance-bottom:0;mso-wrap-distance-left:9pt;mso-wrap-distance-right:9pt;mso-wrap-distance-top:0;mso-wrap-style:square;position:absolute;visibility:visible;z-index:251751424" strokecolor="black">
                <v:stroke endarrow="block"/>
              </v:shape>
            </w:pict>
          </mc:Fallback>
        </mc:AlternateContent>
      </w:r>
      <w:r>
        <w:rPr>
          <w:noProof/>
          <w:lang w:val="en-GB" w:eastAsia="en-GB"/>
        </w:rPr>
        <mc:AlternateContent>
          <mc:Choice Requires="wps">
            <w:drawing>
              <wp:anchor distT="0" distB="0" distL="114300" distR="114300" simplePos="0" relativeHeight="251748352" behindDoc="0" locked="0" layoutInCell="1" allowOverlap="1">
                <wp:simplePos x="0" y="0"/>
                <wp:positionH relativeFrom="column">
                  <wp:posOffset>8115300</wp:posOffset>
                </wp:positionH>
                <wp:positionV relativeFrom="paragraph">
                  <wp:posOffset>2057400</wp:posOffset>
                </wp:positionV>
                <wp:extent cx="0" cy="114300"/>
                <wp:effectExtent l="0" t="0" r="19050" b="19050"/>
                <wp:wrapNone/>
                <wp:docPr id="192" name="Straight Connector 192"/>
                <wp:cNvGraphicFramePr/>
                <a:graphic xmlns:a="http://schemas.openxmlformats.org/drawingml/2006/main">
                  <a:graphicData uri="http://schemas.microsoft.com/office/word/2010/wordprocessingShape">
                    <wps:wsp>
                      <wps:cNvCnPr/>
                      <wps:spPr>
                        <a:xfrm>
                          <a:off x="0" y="0"/>
                          <a:ext cx="0" cy="1143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2" o:spid="_x0000_s1052" style="mso-wrap-distance-bottom:0;mso-wrap-distance-left:9pt;mso-wrap-distance-right:9pt;mso-wrap-distance-top:0;mso-wrap-style:square;position:absolute;visibility:visible;z-index:251749376" from="639pt,162pt" to="639pt,171pt" strokecolor="black"/>
            </w:pict>
          </mc:Fallback>
        </mc:AlternateContent>
      </w:r>
      <w:r>
        <w:rPr>
          <w:noProof/>
          <w:lang w:val="en-GB" w:eastAsia="en-GB"/>
        </w:rPr>
        <mc:AlternateContent>
          <mc:Choice Requires="wps">
            <w:drawing>
              <wp:anchor distT="0" distB="0" distL="114300" distR="114300" simplePos="0" relativeHeight="251746304" behindDoc="0" locked="0" layoutInCell="1" allowOverlap="1">
                <wp:simplePos x="0" y="0"/>
                <wp:positionH relativeFrom="column">
                  <wp:posOffset>6858000</wp:posOffset>
                </wp:positionH>
                <wp:positionV relativeFrom="paragraph">
                  <wp:posOffset>2171700</wp:posOffset>
                </wp:positionV>
                <wp:extent cx="16002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16002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 o:spid="_x0000_s1053" style="mso-wrap-distance-bottom:0;mso-wrap-distance-left:9pt;mso-wrap-distance-right:9pt;mso-wrap-distance-top:0;mso-wrap-style:square;position:absolute;visibility:visible;z-index:251747328" from="540pt,171pt" to="666pt,171pt" strokecolor="black"/>
            </w:pict>
          </mc:Fallback>
        </mc:AlternateContent>
      </w:r>
      <w:r>
        <w:rPr>
          <w:noProof/>
          <w:lang w:val="en-GB" w:eastAsia="en-GB"/>
        </w:rPr>
        <mc:AlternateContent>
          <mc:Choice Requires="wps">
            <w:drawing>
              <wp:anchor distT="0" distB="0" distL="114300" distR="114300" simplePos="0" relativeHeight="251744256" behindDoc="0" locked="0" layoutInCell="1" allowOverlap="1">
                <wp:simplePos x="0" y="0"/>
                <wp:positionH relativeFrom="column">
                  <wp:posOffset>8458200</wp:posOffset>
                </wp:positionH>
                <wp:positionV relativeFrom="paragraph">
                  <wp:posOffset>4229100</wp:posOffset>
                </wp:positionV>
                <wp:extent cx="0" cy="104775"/>
                <wp:effectExtent l="76200" t="0" r="57150" b="47625"/>
                <wp:wrapNone/>
                <wp:docPr id="62" name="Straight Arrow Connector 62"/>
                <wp:cNvGraphicFramePr/>
                <a:graphic xmlns:a="http://schemas.openxmlformats.org/drawingml/2006/main">
                  <a:graphicData uri="http://schemas.microsoft.com/office/word/2010/wordprocessingShape">
                    <wps:wsp>
                      <wps:cNvCnPr/>
                      <wps:spPr>
                        <a:xfrm>
                          <a:off x="0" y="0"/>
                          <a:ext cx="0" cy="10477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2" o:spid="_x0000_s1054" type="#_x0000_t32" style="width:0;height:8.25pt;margin-top:333pt;margin-left:666pt;mso-wrap-distance-bottom:0;mso-wrap-distance-left:9pt;mso-wrap-distance-right:9pt;mso-wrap-distance-top:0;mso-wrap-style:square;position:absolute;visibility:visible;z-index:251745280" strokecolor="black">
                <v:stroke endarrow="block"/>
              </v:shape>
            </w:pict>
          </mc:Fallback>
        </mc:AlternateContent>
      </w:r>
      <w:r>
        <w:rPr>
          <w:noProof/>
          <w:lang w:val="en-GB" w:eastAsia="en-GB"/>
        </w:rPr>
        <mc:AlternateContent>
          <mc:Choice Requires="wps">
            <w:drawing>
              <wp:anchor distT="0" distB="0" distL="114300" distR="114300" simplePos="0" relativeHeight="251742208" behindDoc="0" locked="0" layoutInCell="1" allowOverlap="1">
                <wp:simplePos x="0" y="0"/>
                <wp:positionH relativeFrom="column">
                  <wp:posOffset>7658100</wp:posOffset>
                </wp:positionH>
                <wp:positionV relativeFrom="paragraph">
                  <wp:posOffset>4119245</wp:posOffset>
                </wp:positionV>
                <wp:extent cx="0" cy="214630"/>
                <wp:effectExtent l="76200" t="0" r="57150" b="52070"/>
                <wp:wrapNone/>
                <wp:docPr id="61" name="Straight Arrow Connector 61"/>
                <wp:cNvGraphicFramePr/>
                <a:graphic xmlns:a="http://schemas.openxmlformats.org/drawingml/2006/main">
                  <a:graphicData uri="http://schemas.microsoft.com/office/word/2010/wordprocessingShape">
                    <wps:wsp>
                      <wps:cNvCnPr/>
                      <wps:spPr>
                        <a:xfrm>
                          <a:off x="0" y="0"/>
                          <a:ext cx="0" cy="21463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1" o:spid="_x0000_s1055" type="#_x0000_t32" style="width:0;height:16.9pt;margin-top:324.35pt;margin-left:603pt;mso-wrap-distance-bottom:0;mso-wrap-distance-left:9pt;mso-wrap-distance-right:9pt;mso-wrap-distance-top:0;mso-wrap-style:square;position:absolute;visibility:visible;z-index:251743232" strokecolor="black">
                <v:stroke endarrow="block"/>
              </v:shape>
            </w:pict>
          </mc:Fallback>
        </mc:AlternateContent>
      </w:r>
      <w:r>
        <w:rPr>
          <w:noProof/>
          <w:lang w:val="en-GB" w:eastAsia="en-GB"/>
        </w:rPr>
        <mc:AlternateContent>
          <mc:Choice Requires="wps">
            <w:drawing>
              <wp:anchor distT="0" distB="0" distL="114300" distR="114300" simplePos="0" relativeHeight="251740160" behindDoc="0" locked="0" layoutInCell="1" allowOverlap="1">
                <wp:simplePos x="0" y="0"/>
                <wp:positionH relativeFrom="column">
                  <wp:posOffset>8458200</wp:posOffset>
                </wp:positionH>
                <wp:positionV relativeFrom="paragraph">
                  <wp:posOffset>3305175</wp:posOffset>
                </wp:positionV>
                <wp:extent cx="0" cy="238125"/>
                <wp:effectExtent l="76200" t="0" r="57150" b="47625"/>
                <wp:wrapNone/>
                <wp:docPr id="60" name="Straight Arrow Connector 60"/>
                <wp:cNvGraphicFramePr/>
                <a:graphic xmlns:a="http://schemas.openxmlformats.org/drawingml/2006/main">
                  <a:graphicData uri="http://schemas.microsoft.com/office/word/2010/wordprocessingShape">
                    <wps:wsp>
                      <wps:cNvCnPr/>
                      <wps:spPr>
                        <a:xfrm>
                          <a:off x="0" y="0"/>
                          <a:ext cx="0" cy="23812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0" o:spid="_x0000_s1056" type="#_x0000_t32" style="width:0;height:18.75pt;margin-top:260.25pt;margin-left:666pt;mso-wrap-distance-bottom:0;mso-wrap-distance-left:9pt;mso-wrap-distance-right:9pt;mso-wrap-distance-top:0;mso-wrap-style:square;position:absolute;visibility:visible;z-index:251741184" strokecolor="black">
                <v:stroke endarrow="block"/>
              </v:shape>
            </w:pict>
          </mc:Fallback>
        </mc:AlternateContent>
      </w:r>
      <w:r>
        <w:rPr>
          <w:noProof/>
          <w:lang w:val="en-GB" w:eastAsia="en-GB"/>
        </w:rPr>
        <mc:AlternateContent>
          <mc:Choice Requires="wps">
            <w:drawing>
              <wp:anchor distT="0" distB="0" distL="114300" distR="114300" simplePos="0" relativeHeight="251738112" behindDoc="0" locked="0" layoutInCell="1" allowOverlap="1">
                <wp:simplePos x="0" y="0"/>
                <wp:positionH relativeFrom="column">
                  <wp:posOffset>6858000</wp:posOffset>
                </wp:positionH>
                <wp:positionV relativeFrom="paragraph">
                  <wp:posOffset>3305175</wp:posOffset>
                </wp:positionV>
                <wp:extent cx="0" cy="238125"/>
                <wp:effectExtent l="76200" t="0" r="57150" b="47625"/>
                <wp:wrapNone/>
                <wp:docPr id="58" name="Straight Arrow Connector 58"/>
                <wp:cNvGraphicFramePr/>
                <a:graphic xmlns:a="http://schemas.openxmlformats.org/drawingml/2006/main">
                  <a:graphicData uri="http://schemas.microsoft.com/office/word/2010/wordprocessingShape">
                    <wps:wsp>
                      <wps:cNvCnPr/>
                      <wps:spPr>
                        <a:xfrm>
                          <a:off x="0" y="0"/>
                          <a:ext cx="0" cy="23812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8" o:spid="_x0000_s1057" type="#_x0000_t32" style="width:0;height:18.75pt;margin-top:260.25pt;margin-left:540pt;mso-wrap-distance-bottom:0;mso-wrap-distance-left:9pt;mso-wrap-distance-right:9pt;mso-wrap-distance-top:0;mso-wrap-style:square;position:absolute;visibility:visible;z-index:251739136" strokecolor="black">
                <v:stroke endarrow="block"/>
              </v:shape>
            </w:pict>
          </mc:Fallback>
        </mc:AlternateContent>
      </w:r>
      <w:r>
        <w:rPr>
          <w:noProof/>
          <w:lang w:val="en-GB" w:eastAsia="en-GB"/>
        </w:rPr>
        <mc:AlternateContent>
          <mc:Choice Requires="wps">
            <w:drawing>
              <wp:anchor distT="0" distB="0" distL="114300" distR="114300" simplePos="0" relativeHeight="251736064" behindDoc="0" locked="0" layoutInCell="1" allowOverlap="1">
                <wp:simplePos x="0" y="0"/>
                <wp:positionH relativeFrom="column">
                  <wp:posOffset>8458200</wp:posOffset>
                </wp:positionH>
                <wp:positionV relativeFrom="paragraph">
                  <wp:posOffset>2743200</wp:posOffset>
                </wp:positionV>
                <wp:extent cx="0" cy="228600"/>
                <wp:effectExtent l="76200" t="0" r="57150" b="57150"/>
                <wp:wrapNone/>
                <wp:docPr id="50" name="Straight Arrow Connector 50"/>
                <wp:cNvGraphicFramePr/>
                <a:graphic xmlns:a="http://schemas.openxmlformats.org/drawingml/2006/main">
                  <a:graphicData uri="http://schemas.microsoft.com/office/word/2010/wordprocessingShape">
                    <wps:wsp>
                      <wps:cNvCnPr/>
                      <wps:spPr>
                        <a:xfrm>
                          <a:off x="0" y="0"/>
                          <a:ext cx="0" cy="2286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o:spid="_x0000_s1058" type="#_x0000_t32" style="width:0;height:18pt;margin-top:3in;margin-left:666pt;mso-wrap-distance-bottom:0;mso-wrap-distance-left:9pt;mso-wrap-distance-right:9pt;mso-wrap-distance-top:0;mso-wrap-style:square;position:absolute;visibility:visible;z-index:251737088" strokecolor="black">
                <v:stroke endarrow="block"/>
              </v:shape>
            </w:pict>
          </mc:Fallback>
        </mc:AlternateContent>
      </w:r>
      <w:r>
        <w:rPr>
          <w:noProof/>
          <w:lang w:val="en-GB" w:eastAsia="en-GB"/>
        </w:rPr>
        <mc:AlternateContent>
          <mc:Choice Requires="wps">
            <w:drawing>
              <wp:anchor distT="0" distB="0" distL="114300" distR="114300" simplePos="0" relativeHeight="251734016" behindDoc="0" locked="0" layoutInCell="1" allowOverlap="1">
                <wp:simplePos x="0" y="0"/>
                <wp:positionH relativeFrom="column">
                  <wp:posOffset>6858000</wp:posOffset>
                </wp:positionH>
                <wp:positionV relativeFrom="paragraph">
                  <wp:posOffset>2631440</wp:posOffset>
                </wp:positionV>
                <wp:extent cx="0" cy="340360"/>
                <wp:effectExtent l="76200" t="0" r="76200" b="59690"/>
                <wp:wrapNone/>
                <wp:docPr id="49" name="Straight Arrow Connector 49"/>
                <wp:cNvGraphicFramePr/>
                <a:graphic xmlns:a="http://schemas.openxmlformats.org/drawingml/2006/main">
                  <a:graphicData uri="http://schemas.microsoft.com/office/word/2010/wordprocessingShape">
                    <wps:wsp>
                      <wps:cNvCnPr/>
                      <wps:spPr>
                        <a:xfrm>
                          <a:off x="0" y="0"/>
                          <a:ext cx="0" cy="3403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59" type="#_x0000_t32" style="width:0;height:26.8pt;margin-top:207.2pt;margin-left:540pt;mso-wrap-distance-bottom:0;mso-wrap-distance-left:9pt;mso-wrap-distance-right:9pt;mso-wrap-distance-top:0;mso-wrap-style:square;position:absolute;visibility:visible;z-index:251735040" strokecolor="black">
                <v:stroke endarrow="block"/>
              </v:shape>
            </w:pict>
          </mc:Fallback>
        </mc:AlternateContent>
      </w:r>
      <w:r>
        <w:rPr>
          <w:noProof/>
          <w:lang w:val="en-GB" w:eastAsia="en-GB"/>
        </w:rPr>
        <mc:AlternateContent>
          <mc:Choice Requires="wps">
            <w:drawing>
              <wp:anchor distT="0" distB="0" distL="114300" distR="114300" simplePos="0" relativeHeight="251731968" behindDoc="0" locked="0" layoutInCell="1" allowOverlap="1">
                <wp:simplePos x="0" y="0"/>
                <wp:positionH relativeFrom="column">
                  <wp:posOffset>6858000</wp:posOffset>
                </wp:positionH>
                <wp:positionV relativeFrom="paragraph">
                  <wp:posOffset>2171700</wp:posOffset>
                </wp:positionV>
                <wp:extent cx="0" cy="114300"/>
                <wp:effectExtent l="76200" t="0" r="57150" b="57150"/>
                <wp:wrapNone/>
                <wp:docPr id="48" name="Straight Arrow Connector 48"/>
                <wp:cNvGraphicFramePr/>
                <a:graphic xmlns:a="http://schemas.openxmlformats.org/drawingml/2006/main">
                  <a:graphicData uri="http://schemas.microsoft.com/office/word/2010/wordprocessingShape">
                    <wps:wsp>
                      <wps:cNvCnPr/>
                      <wps:spPr>
                        <a:xfrm>
                          <a:off x="0" y="0"/>
                          <a:ext cx="0" cy="1143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60" type="#_x0000_t32" style="width:0;height:9pt;margin-top:171pt;margin-left:540pt;mso-wrap-distance-bottom:0;mso-wrap-distance-left:9pt;mso-wrap-distance-right:9pt;mso-wrap-distance-top:0;mso-wrap-style:square;position:absolute;visibility:visible;z-index:251732992" strokecolor="black">
                <v:stroke endarrow="block"/>
              </v:shape>
            </w:pict>
          </mc:Fallback>
        </mc:AlternateContent>
      </w:r>
      <w:r>
        <w:rPr>
          <w:noProof/>
          <w:lang w:val="en-GB" w:eastAsia="en-GB"/>
        </w:rPr>
        <mc:AlternateContent>
          <mc:Choice Requires="wps">
            <w:drawing>
              <wp:anchor distT="0" distB="0" distL="114300" distR="114300" simplePos="0" relativeHeight="251729920" behindDoc="0" locked="0" layoutInCell="1" allowOverlap="1">
                <wp:simplePos x="0" y="0"/>
                <wp:positionH relativeFrom="column">
                  <wp:posOffset>7648575</wp:posOffset>
                </wp:positionH>
                <wp:positionV relativeFrom="paragraph">
                  <wp:posOffset>2171700</wp:posOffset>
                </wp:positionV>
                <wp:extent cx="0" cy="109220"/>
                <wp:effectExtent l="76200" t="0" r="57150" b="62230"/>
                <wp:wrapNone/>
                <wp:docPr id="47" name="Straight Arrow Connector 47"/>
                <wp:cNvGraphicFramePr/>
                <a:graphic xmlns:a="http://schemas.openxmlformats.org/drawingml/2006/main">
                  <a:graphicData uri="http://schemas.microsoft.com/office/word/2010/wordprocessingShape">
                    <wps:wsp>
                      <wps:cNvCnPr/>
                      <wps:spPr>
                        <a:xfrm>
                          <a:off x="0" y="0"/>
                          <a:ext cx="0" cy="10922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61" type="#_x0000_t32" style="width:0;height:8.6pt;margin-top:171pt;margin-left:602.25pt;mso-wrap-distance-bottom:0;mso-wrap-distance-left:9pt;mso-wrap-distance-right:9pt;mso-wrap-distance-top:0;mso-wrap-style:square;position:absolute;visibility:visible;z-index:251730944" strokecolor="black">
                <v:stroke endarrow="block"/>
              </v:shape>
            </w:pict>
          </mc:Fallback>
        </mc:AlternateContent>
      </w:r>
      <w:r>
        <w:rPr>
          <w:noProof/>
          <w:lang w:val="en-GB" w:eastAsia="en-GB"/>
        </w:rPr>
        <mc:AlternateContent>
          <mc:Choice Requires="wps">
            <w:drawing>
              <wp:anchor distT="0" distB="0" distL="114300" distR="114300" simplePos="0" relativeHeight="251727872" behindDoc="0" locked="0" layoutInCell="1" allowOverlap="1">
                <wp:simplePos x="0" y="0"/>
                <wp:positionH relativeFrom="column">
                  <wp:posOffset>8458200</wp:posOffset>
                </wp:positionH>
                <wp:positionV relativeFrom="paragraph">
                  <wp:posOffset>2171700</wp:posOffset>
                </wp:positionV>
                <wp:extent cx="0" cy="109538"/>
                <wp:effectExtent l="76200" t="0" r="57150" b="62230"/>
                <wp:wrapNone/>
                <wp:docPr id="44" name="Straight Arrow Connector 44"/>
                <wp:cNvGraphicFramePr/>
                <a:graphic xmlns:a="http://schemas.openxmlformats.org/drawingml/2006/main">
                  <a:graphicData uri="http://schemas.microsoft.com/office/word/2010/wordprocessingShape">
                    <wps:wsp>
                      <wps:cNvCnPr/>
                      <wps:spPr>
                        <a:xfrm>
                          <a:off x="0" y="0"/>
                          <a:ext cx="0" cy="109538"/>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 o:spid="_x0000_s1062" type="#_x0000_t32" style="width:0;height:8.65pt;margin-top:171pt;margin-left:666pt;mso-wrap-distance-bottom:0;mso-wrap-distance-left:9pt;mso-wrap-distance-right:9pt;mso-wrap-distance-top:0;mso-wrap-style:square;position:absolute;visibility:visible;z-index:251728896" strokecolor="black">
                <v:stroke endarrow="block"/>
              </v:shape>
            </w:pict>
          </mc:Fallback>
        </mc:AlternateContent>
      </w:r>
      <w:r>
        <w:rPr>
          <w:noProof/>
          <w:lang w:val="en-GB" w:eastAsia="en-GB"/>
        </w:rPr>
        <mc:AlternateContent>
          <mc:Choice Requires="wps">
            <w:drawing>
              <wp:anchor distT="0" distB="0" distL="114300" distR="114300" simplePos="0" relativeHeight="251725824" behindDoc="0" locked="0" layoutInCell="1" allowOverlap="1">
                <wp:simplePos x="0" y="0"/>
                <wp:positionH relativeFrom="column">
                  <wp:posOffset>8115300</wp:posOffset>
                </wp:positionH>
                <wp:positionV relativeFrom="paragraph">
                  <wp:posOffset>1143000</wp:posOffset>
                </wp:positionV>
                <wp:extent cx="0" cy="228600"/>
                <wp:effectExtent l="7620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2286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 o:spid="_x0000_s1063" type="#_x0000_t32" style="width:0;height:18pt;margin-top:90pt;margin-left:639pt;mso-wrap-distance-bottom:0;mso-wrap-distance-left:9pt;mso-wrap-distance-right:9pt;mso-wrap-distance-top:0;mso-wrap-style:square;position:absolute;visibility:visible;z-index:251726848" strokecolor="black">
                <v:stroke endarrow="block"/>
              </v:shape>
            </w:pict>
          </mc:Fallback>
        </mc:AlternateContent>
      </w:r>
      <w:r>
        <w:rPr>
          <w:noProof/>
          <w:lang w:val="en-GB" w:eastAsia="en-GB"/>
        </w:rPr>
        <mc:AlternateContent>
          <mc:Choice Requires="wps">
            <w:drawing>
              <wp:anchor distT="0" distB="0" distL="114300" distR="114300" simplePos="0" relativeHeight="251723776" behindDoc="0" locked="0" layoutInCell="1" allowOverlap="1">
                <wp:simplePos x="0" y="0"/>
                <wp:positionH relativeFrom="column">
                  <wp:posOffset>2286000</wp:posOffset>
                </wp:positionH>
                <wp:positionV relativeFrom="paragraph">
                  <wp:posOffset>4004310</wp:posOffset>
                </wp:positionV>
                <wp:extent cx="0" cy="329565"/>
                <wp:effectExtent l="76200" t="0" r="76200" b="51435"/>
                <wp:wrapNone/>
                <wp:docPr id="41" name="Straight Arrow Connector 41"/>
                <wp:cNvGraphicFramePr/>
                <a:graphic xmlns:a="http://schemas.openxmlformats.org/drawingml/2006/main">
                  <a:graphicData uri="http://schemas.microsoft.com/office/word/2010/wordprocessingShape">
                    <wps:wsp>
                      <wps:cNvCnPr/>
                      <wps:spPr>
                        <a:xfrm>
                          <a:off x="0" y="0"/>
                          <a:ext cx="0" cy="32956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 o:spid="_x0000_s1064" type="#_x0000_t32" style="width:0;height:25.95pt;margin-top:315.3pt;margin-left:180pt;mso-wrap-distance-bottom:0;mso-wrap-distance-left:9pt;mso-wrap-distance-right:9pt;mso-wrap-distance-top:0;mso-wrap-style:square;position:absolute;visibility:visible;z-index:251724800" strokecolor="black">
                <v:stroke endarrow="block"/>
              </v:shape>
            </w:pict>
          </mc:Fallback>
        </mc:AlternateContent>
      </w:r>
      <w:r>
        <w:rPr>
          <w:noProof/>
          <w:lang w:val="en-GB" w:eastAsia="en-GB"/>
        </w:rPr>
        <mc:AlternateContent>
          <mc:Choice Requires="wps">
            <w:drawing>
              <wp:anchor distT="0" distB="0" distL="114300" distR="114300" simplePos="0" relativeHeight="251721728" behindDoc="0" locked="0" layoutInCell="1" allowOverlap="1">
                <wp:simplePos x="0" y="0"/>
                <wp:positionH relativeFrom="column">
                  <wp:posOffset>2286000</wp:posOffset>
                </wp:positionH>
                <wp:positionV relativeFrom="paragraph">
                  <wp:posOffset>4790758</wp:posOffset>
                </wp:positionV>
                <wp:extent cx="0" cy="238442"/>
                <wp:effectExtent l="76200" t="0" r="57150" b="47625"/>
                <wp:wrapNone/>
                <wp:docPr id="38" name="Straight Arrow Connector 38"/>
                <wp:cNvGraphicFramePr/>
                <a:graphic xmlns:a="http://schemas.openxmlformats.org/drawingml/2006/main">
                  <a:graphicData uri="http://schemas.microsoft.com/office/word/2010/wordprocessingShape">
                    <wps:wsp>
                      <wps:cNvCnPr/>
                      <wps:spPr>
                        <a:xfrm>
                          <a:off x="0" y="0"/>
                          <a:ext cx="0" cy="23844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o:spid="_x0000_s1065" type="#_x0000_t32" style="width:0;height:18.75pt;margin-top:377.25pt;margin-left:180pt;mso-wrap-distance-bottom:0;mso-wrap-distance-left:9pt;mso-wrap-distance-right:9pt;mso-wrap-distance-top:0;mso-wrap-style:square;position:absolute;visibility:visible;z-index:251722752" strokecolor="black">
                <v:stroke endarrow="block"/>
              </v:shape>
            </w:pict>
          </mc:Fallback>
        </mc:AlternateContent>
      </w:r>
      <w:r>
        <w:rPr>
          <w:noProof/>
          <w:lang w:val="en-GB" w:eastAsia="en-GB"/>
        </w:rPr>
        <mc:AlternateContent>
          <mc:Choice Requires="wps">
            <w:drawing>
              <wp:anchor distT="0" distB="0" distL="114300" distR="114300" simplePos="0" relativeHeight="251719680" behindDoc="0" locked="0" layoutInCell="1" allowOverlap="1">
                <wp:simplePos x="0" y="0"/>
                <wp:positionH relativeFrom="column">
                  <wp:posOffset>1028700</wp:posOffset>
                </wp:positionH>
                <wp:positionV relativeFrom="paragraph">
                  <wp:posOffset>4790758</wp:posOffset>
                </wp:positionV>
                <wp:extent cx="0" cy="238442"/>
                <wp:effectExtent l="76200" t="0" r="57150" b="47625"/>
                <wp:wrapNone/>
                <wp:docPr id="19" name="Straight Arrow Connector 19"/>
                <wp:cNvGraphicFramePr/>
                <a:graphic xmlns:a="http://schemas.openxmlformats.org/drawingml/2006/main">
                  <a:graphicData uri="http://schemas.microsoft.com/office/word/2010/wordprocessingShape">
                    <wps:wsp>
                      <wps:cNvCnPr/>
                      <wps:spPr>
                        <a:xfrm>
                          <a:off x="0" y="0"/>
                          <a:ext cx="0" cy="23844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66" type="#_x0000_t32" style="width:0;height:18.75pt;margin-top:377.25pt;margin-left:81pt;mso-wrap-distance-bottom:0;mso-wrap-distance-left:9pt;mso-wrap-distance-right:9pt;mso-wrap-distance-top:0;mso-wrap-style:square;position:absolute;visibility:visible;z-index:251720704" strokecolor="black">
                <v:stroke endarrow="block"/>
              </v:shape>
            </w:pict>
          </mc:Fallback>
        </mc:AlternateContent>
      </w:r>
      <w:r>
        <w:rPr>
          <w:noProof/>
          <w:lang w:val="en-GB" w:eastAsia="en-GB"/>
        </w:rPr>
        <mc:AlternateContent>
          <mc:Choice Requires="wps">
            <w:drawing>
              <wp:anchor distT="0" distB="0" distL="114300" distR="114300" simplePos="0" relativeHeight="251717632" behindDoc="0" locked="0" layoutInCell="1" allowOverlap="1">
                <wp:simplePos x="0" y="0"/>
                <wp:positionH relativeFrom="column">
                  <wp:posOffset>1600200</wp:posOffset>
                </wp:positionH>
                <wp:positionV relativeFrom="paragraph">
                  <wp:posOffset>3771900</wp:posOffset>
                </wp:positionV>
                <wp:extent cx="228600" cy="0"/>
                <wp:effectExtent l="0" t="76200" r="19050" b="95250"/>
                <wp:wrapNone/>
                <wp:docPr id="17" name="Straight Arrow Connector 17"/>
                <wp:cNvGraphicFramePr/>
                <a:graphic xmlns:a="http://schemas.openxmlformats.org/drawingml/2006/main">
                  <a:graphicData uri="http://schemas.microsoft.com/office/word/2010/wordprocessingShape">
                    <wps:wsp>
                      <wps:cNvCnPr/>
                      <wps:spPr>
                        <a:xfrm>
                          <a:off x="0" y="0"/>
                          <a:ext cx="22860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67" type="#_x0000_t32" style="width:18pt;height:0;margin-top:297pt;margin-left:126pt;mso-wrap-distance-bottom:0;mso-wrap-distance-left:9pt;mso-wrap-distance-right:9pt;mso-wrap-distance-top:0;mso-wrap-style:square;position:absolute;visibility:visible;z-index:251718656" strokecolor="black">
                <v:stroke endarrow="block"/>
              </v:shape>
            </w:pict>
          </mc:Fallback>
        </mc:AlternateContent>
      </w:r>
      <w:r>
        <w:rPr>
          <w:noProof/>
          <w:lang w:val="en-GB" w:eastAsia="en-GB"/>
        </w:rPr>
        <mc:AlternateContent>
          <mc:Choice Requires="wps">
            <w:drawing>
              <wp:anchor distT="0" distB="0" distL="114300" distR="114300" simplePos="0" relativeHeight="251715584" behindDoc="0" locked="0" layoutInCell="1" allowOverlap="1">
                <wp:simplePos x="0" y="0"/>
                <wp:positionH relativeFrom="column">
                  <wp:posOffset>1028700</wp:posOffset>
                </wp:positionH>
                <wp:positionV relativeFrom="paragraph">
                  <wp:posOffset>4119245</wp:posOffset>
                </wp:positionV>
                <wp:extent cx="0" cy="219393"/>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21939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68" type="#_x0000_t32" style="width:0;height:17.3pt;margin-top:324.35pt;margin-left:81pt;mso-wrap-distance-bottom:0;mso-wrap-distance-left:9pt;mso-wrap-distance-right:9pt;mso-wrap-distance-top:0;mso-wrap-style:square;position:absolute;visibility:visible;z-index:251716608" strokecolor="black">
                <v:stroke endarrow="block"/>
              </v:shape>
            </w:pict>
          </mc:Fallback>
        </mc:AlternateContent>
      </w:r>
      <w:r>
        <w:rPr>
          <w:noProof/>
          <w:lang w:val="en-GB" w:eastAsia="en-GB"/>
        </w:rPr>
        <mc:AlternateContent>
          <mc:Choice Requires="wps">
            <w:drawing>
              <wp:anchor distT="0" distB="0" distL="114300" distR="114300" simplePos="0" relativeHeight="251713536" behindDoc="0" locked="0" layoutInCell="1" allowOverlap="1">
                <wp:simplePos x="0" y="0"/>
                <wp:positionH relativeFrom="column">
                  <wp:posOffset>1028700</wp:posOffset>
                </wp:positionH>
                <wp:positionV relativeFrom="paragraph">
                  <wp:posOffset>3200400</wp:posOffset>
                </wp:positionV>
                <wp:extent cx="0" cy="22860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2286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69" type="#_x0000_t32" style="width:0;height:18pt;margin-top:252pt;margin-left:81pt;mso-wrap-distance-bottom:0;mso-wrap-distance-left:9pt;mso-wrap-distance-right:9pt;mso-wrap-distance-top:0;mso-wrap-style:square;position:absolute;visibility:visible;z-index:251714560" strokecolor="black">
                <v:stroke endarrow="block"/>
              </v:shape>
            </w:pict>
          </mc:Fallback>
        </mc:AlternateContent>
      </w:r>
      <w:r>
        <w:rPr>
          <w:noProof/>
          <w:lang w:val="en-GB" w:eastAsia="en-GB"/>
        </w:rPr>
        <mc:AlternateContent>
          <mc:Choice Requires="wps">
            <w:drawing>
              <wp:anchor distT="0" distB="0" distL="114300" distR="114300" simplePos="0" relativeHeight="251711488" behindDoc="0" locked="0" layoutInCell="1" allowOverlap="1">
                <wp:simplePos x="0" y="0"/>
                <wp:positionH relativeFrom="column">
                  <wp:posOffset>1028700</wp:posOffset>
                </wp:positionH>
                <wp:positionV relativeFrom="paragraph">
                  <wp:posOffset>2514600</wp:posOffset>
                </wp:positionV>
                <wp:extent cx="0" cy="22860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2286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70" type="#_x0000_t32" style="width:0;height:18pt;margin-top:198pt;margin-left:81pt;mso-wrap-distance-bottom:0;mso-wrap-distance-left:9pt;mso-wrap-distance-right:9pt;mso-wrap-distance-top:0;mso-wrap-style:square;position:absolute;visibility:visible;z-index:251712512" strokecolor="black">
                <v:stroke endarrow="block"/>
              </v:shape>
            </w:pict>
          </mc:Fallback>
        </mc:AlternateContent>
      </w:r>
      <w:r w:rsidRPr="00024E26">
        <w:rPr>
          <w:noProof/>
          <w:lang w:val="en-GB" w:eastAsia="en-GB"/>
        </w:rPr>
        <mc:AlternateContent>
          <mc:Choice Requires="wps">
            <w:drawing>
              <wp:anchor distT="0" distB="0" distL="114300" distR="114300" simplePos="0" relativeHeight="251705344" behindDoc="0" locked="0" layoutInCell="1" allowOverlap="1">
                <wp:simplePos x="0" y="0"/>
                <wp:positionH relativeFrom="column">
                  <wp:posOffset>8115300</wp:posOffset>
                </wp:positionH>
                <wp:positionV relativeFrom="paragraph">
                  <wp:posOffset>4338637</wp:posOffset>
                </wp:positionV>
                <wp:extent cx="685165" cy="452437"/>
                <wp:effectExtent l="0" t="0" r="19685" b="24130"/>
                <wp:wrapNone/>
                <wp:docPr id="57" name="Flowchart: Alternate Process 57"/>
                <wp:cNvGraphicFramePr/>
                <a:graphic xmlns:a="http://schemas.openxmlformats.org/drawingml/2006/main">
                  <a:graphicData uri="http://schemas.microsoft.com/office/word/2010/wordprocessingShape">
                    <wps:wsp>
                      <wps:cNvSpPr/>
                      <wps:spPr>
                        <a:xfrm>
                          <a:off x="0" y="0"/>
                          <a:ext cx="685165" cy="452437"/>
                        </a:xfrm>
                        <a:prstGeom prst="flowChartAlternateProcess">
                          <a:avLst/>
                        </a:prstGeom>
                        <a:noFill/>
                        <a:ln w="12700">
                          <a:solidFill>
                            <a:sysClr val="windowText" lastClr="000000"/>
                          </a:solidFill>
                          <a:miter lim="800000"/>
                        </a:ln>
                        <a:effectLst/>
                      </wps:spPr>
                      <wps:txbx>
                        <w:txbxContent>
                          <w:p w:rsidR="00EB496E" w:rsidRPr="00AF415B" w:rsidRDefault="006A4194" w:rsidP="00EB496E">
                            <w:pPr>
                              <w:jc w:val="center"/>
                              <w:rPr>
                                <w:color w:val="000000" w:themeColor="text1"/>
                                <w:sz w:val="8"/>
                                <w:szCs w:val="8"/>
                              </w:rPr>
                            </w:pPr>
                            <w:r w:rsidRPr="00AF415B">
                              <w:rPr>
                                <w:color w:val="000000" w:themeColor="text1"/>
                                <w:sz w:val="8"/>
                                <w:szCs w:val="8"/>
                              </w:rPr>
                              <w:t>If individual remains unsatisfied, advise when can expect schedule review</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Alternate Process 57" o:spid="_x0000_s1071" type="#_x0000_t176" style="width:53.95pt;height:35.6pt;margin-top:341.6pt;margin-left:639pt;mso-height-percent:0;mso-height-relative:margin;mso-width-percent:0;mso-width-relative:margin;mso-wrap-distance-bottom:0;mso-wrap-distance-left:9pt;mso-wrap-distance-right:9pt;mso-wrap-distance-top:0;mso-wrap-style:square;position:absolute;visibility:visible;v-text-anchor:middle;z-index:251706368" filled="f" strokecolor="black" strokeweight="1pt">
                <v:textbox>
                  <w:txbxContent>
                    <w:p w:rsidR="00EB496E" w:rsidRPr="00AF415B" w:rsidP="00EB496E">
                      <w:pPr>
                        <w:jc w:val="center"/>
                        <w:rPr>
                          <w:color w:val="000000" w:themeColor="text1"/>
                          <w:sz w:val="8"/>
                          <w:szCs w:val="8"/>
                        </w:rPr>
                      </w:pPr>
                      <w:r w:rsidRPr="00AF415B">
                        <w:rPr>
                          <w:color w:val="000000" w:themeColor="text1"/>
                          <w:sz w:val="8"/>
                          <w:szCs w:val="8"/>
                        </w:rPr>
                        <w:t>If individual remains unsatisfied, advise when can expect schedule review</w:t>
                      </w:r>
                    </w:p>
                  </w:txbxContent>
                </v:textbox>
              </v:shape>
            </w:pict>
          </mc:Fallback>
        </mc:AlternateContent>
      </w:r>
      <w:r w:rsidRPr="00024E26">
        <w:rPr>
          <w:noProof/>
          <w:lang w:val="en-GB" w:eastAsia="en-GB"/>
        </w:rPr>
        <mc:AlternateContent>
          <mc:Choice Requires="wps">
            <w:drawing>
              <wp:anchor distT="0" distB="0" distL="114300" distR="114300" simplePos="0" relativeHeight="251701248" behindDoc="0" locked="0" layoutInCell="1" allowOverlap="1">
                <wp:simplePos x="0" y="0"/>
                <wp:positionH relativeFrom="column">
                  <wp:posOffset>7314882</wp:posOffset>
                </wp:positionH>
                <wp:positionV relativeFrom="paragraph">
                  <wp:posOffset>4333557</wp:posOffset>
                </wp:positionV>
                <wp:extent cx="685165" cy="345440"/>
                <wp:effectExtent l="0" t="0" r="19685" b="16510"/>
                <wp:wrapNone/>
                <wp:docPr id="55" name="Flowchart: Alternate Process 55"/>
                <wp:cNvGraphicFramePr/>
                <a:graphic xmlns:a="http://schemas.openxmlformats.org/drawingml/2006/main">
                  <a:graphicData uri="http://schemas.microsoft.com/office/word/2010/wordprocessingShape">
                    <wps:wsp>
                      <wps:cNvSpPr/>
                      <wps:spPr>
                        <a:xfrm>
                          <a:off x="0" y="0"/>
                          <a:ext cx="685165" cy="345440"/>
                        </a:xfrm>
                        <a:prstGeom prst="flowChartAlternateProcess">
                          <a:avLst/>
                        </a:prstGeom>
                        <a:noFill/>
                        <a:ln w="12700">
                          <a:solidFill>
                            <a:sysClr val="windowText" lastClr="000000"/>
                          </a:solidFill>
                          <a:miter lim="800000"/>
                        </a:ln>
                        <a:effectLst/>
                      </wps:spPr>
                      <wps:txbx>
                        <w:txbxContent>
                          <w:p w:rsidR="00EB496E" w:rsidRPr="00AF415B" w:rsidRDefault="006A4194" w:rsidP="00EB496E">
                            <w:pPr>
                              <w:jc w:val="center"/>
                              <w:rPr>
                                <w:color w:val="000000" w:themeColor="text1"/>
                                <w:sz w:val="10"/>
                                <w:szCs w:val="10"/>
                              </w:rPr>
                            </w:pPr>
                            <w:r w:rsidRPr="00AF415B">
                              <w:rPr>
                                <w:color w:val="000000" w:themeColor="text1"/>
                                <w:sz w:val="10"/>
                                <w:szCs w:val="10"/>
                              </w:rPr>
                              <w:t>Schedule Review Date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Alternate Process 55" o:spid="_x0000_s1072" type="#_x0000_t176" style="width:53.95pt;height:27.2pt;margin-top:341.2pt;margin-left:575.95pt;mso-height-percent:0;mso-height-relative:margin;mso-width-percent:0;mso-width-relative:margin;mso-wrap-distance-bottom:0;mso-wrap-distance-left:9pt;mso-wrap-distance-right:9pt;mso-wrap-distance-top:0;mso-wrap-style:square;position:absolute;visibility:visible;v-text-anchor:middle;z-index:251702272" filled="f" strokecolor="black" strokeweight="1pt">
                <v:textbox>
                  <w:txbxContent>
                    <w:p w:rsidR="00EB496E" w:rsidRPr="00AF415B" w:rsidP="00EB496E">
                      <w:pPr>
                        <w:jc w:val="center"/>
                        <w:rPr>
                          <w:color w:val="000000" w:themeColor="text1"/>
                          <w:sz w:val="10"/>
                          <w:szCs w:val="10"/>
                        </w:rPr>
                      </w:pPr>
                      <w:r w:rsidRPr="00AF415B">
                        <w:rPr>
                          <w:color w:val="000000" w:themeColor="text1"/>
                          <w:sz w:val="10"/>
                          <w:szCs w:val="10"/>
                        </w:rPr>
                        <w:t>Schedule Review Date</w:t>
                      </w:r>
                    </w:p>
                  </w:txbxContent>
                </v:textbox>
              </v:shape>
            </w:pict>
          </mc:Fallback>
        </mc:AlternateContent>
      </w:r>
      <w:r w:rsidRPr="00024E26">
        <w:rPr>
          <w:noProof/>
          <w:lang w:val="en-GB" w:eastAsia="en-GB"/>
        </w:rPr>
        <mc:AlternateContent>
          <mc:Choice Requires="wps">
            <w:drawing>
              <wp:anchor distT="0" distB="0" distL="114300" distR="114300" simplePos="0" relativeHeight="251695104" behindDoc="0" locked="0" layoutInCell="1" allowOverlap="1">
                <wp:simplePos x="0" y="0"/>
                <wp:positionH relativeFrom="column">
                  <wp:posOffset>6515100</wp:posOffset>
                </wp:positionH>
                <wp:positionV relativeFrom="paragraph">
                  <wp:posOffset>3543300</wp:posOffset>
                </wp:positionV>
                <wp:extent cx="685165" cy="345440"/>
                <wp:effectExtent l="0" t="0" r="19685" b="16510"/>
                <wp:wrapNone/>
                <wp:docPr id="52" name="Flowchart: Alternate Process 52"/>
                <wp:cNvGraphicFramePr/>
                <a:graphic xmlns:a="http://schemas.openxmlformats.org/drawingml/2006/main">
                  <a:graphicData uri="http://schemas.microsoft.com/office/word/2010/wordprocessingShape">
                    <wps:wsp>
                      <wps:cNvSpPr/>
                      <wps:spPr>
                        <a:xfrm>
                          <a:off x="0" y="0"/>
                          <a:ext cx="685165" cy="345440"/>
                        </a:xfrm>
                        <a:prstGeom prst="flowChartAlternateProcess">
                          <a:avLst/>
                        </a:prstGeom>
                        <a:noFill/>
                        <a:ln w="12700">
                          <a:solidFill>
                            <a:sysClr val="windowText" lastClr="000000"/>
                          </a:solidFill>
                          <a:miter lim="800000"/>
                        </a:ln>
                        <a:effectLst/>
                      </wps:spPr>
                      <wps:txbx>
                        <w:txbxContent>
                          <w:p w:rsidR="00EB496E" w:rsidRPr="00AF415B" w:rsidRDefault="006A4194" w:rsidP="00EB496E">
                            <w:pPr>
                              <w:jc w:val="center"/>
                              <w:rPr>
                                <w:color w:val="000000" w:themeColor="text1"/>
                                <w:sz w:val="10"/>
                                <w:szCs w:val="10"/>
                              </w:rPr>
                            </w:pPr>
                            <w:r w:rsidRPr="00AF415B">
                              <w:rPr>
                                <w:color w:val="000000" w:themeColor="text1"/>
                                <w:sz w:val="10"/>
                                <w:szCs w:val="10"/>
                              </w:rPr>
                              <w:t>Undertake Re-assessment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Alternate Process 52" o:spid="_x0000_s1073" type="#_x0000_t176" style="width:53.95pt;height:27.2pt;margin-top:279pt;margin-left:513pt;mso-height-percent:0;mso-height-relative:margin;mso-width-percent:0;mso-width-relative:margin;mso-wrap-distance-bottom:0;mso-wrap-distance-left:9pt;mso-wrap-distance-right:9pt;mso-wrap-distance-top:0;mso-wrap-style:square;position:absolute;visibility:visible;v-text-anchor:middle;z-index:251696128" filled="f" strokecolor="black" strokeweight="1pt">
                <v:textbox>
                  <w:txbxContent>
                    <w:p w:rsidR="00EB496E" w:rsidRPr="00AF415B" w:rsidP="00EB496E">
                      <w:pPr>
                        <w:jc w:val="center"/>
                        <w:rPr>
                          <w:color w:val="000000" w:themeColor="text1"/>
                          <w:sz w:val="10"/>
                          <w:szCs w:val="10"/>
                        </w:rPr>
                      </w:pPr>
                      <w:r w:rsidRPr="00AF415B">
                        <w:rPr>
                          <w:color w:val="000000" w:themeColor="text1"/>
                          <w:sz w:val="10"/>
                          <w:szCs w:val="10"/>
                        </w:rPr>
                        <w:t>Undertake Re-assessment</w:t>
                      </w:r>
                    </w:p>
                  </w:txbxContent>
                </v:textbox>
              </v:shape>
            </w:pict>
          </mc:Fallback>
        </mc:AlternateContent>
      </w:r>
      <w:r w:rsidRPr="00024E26">
        <w:rPr>
          <w:noProof/>
          <w:lang w:val="en-GB" w:eastAsia="en-GB"/>
        </w:rPr>
        <mc:AlternateContent>
          <mc:Choice Requires="wps">
            <w:drawing>
              <wp:anchor distT="0" distB="0" distL="114300" distR="114300" simplePos="0" relativeHeight="251691008" behindDoc="0" locked="0" layoutInCell="1" allowOverlap="1">
                <wp:simplePos x="0" y="0"/>
                <wp:positionH relativeFrom="column">
                  <wp:posOffset>6515417</wp:posOffset>
                </wp:positionH>
                <wp:positionV relativeFrom="paragraph">
                  <wp:posOffset>2286000</wp:posOffset>
                </wp:positionV>
                <wp:extent cx="685165" cy="345440"/>
                <wp:effectExtent l="0" t="0" r="19685" b="16510"/>
                <wp:wrapNone/>
                <wp:docPr id="46" name="Flowchart: Alternate Process 46"/>
                <wp:cNvGraphicFramePr/>
                <a:graphic xmlns:a="http://schemas.openxmlformats.org/drawingml/2006/main">
                  <a:graphicData uri="http://schemas.microsoft.com/office/word/2010/wordprocessingShape">
                    <wps:wsp>
                      <wps:cNvSpPr/>
                      <wps:spPr>
                        <a:xfrm>
                          <a:off x="0" y="0"/>
                          <a:ext cx="685165" cy="345440"/>
                        </a:xfrm>
                        <a:prstGeom prst="flowChartAlternateProcess">
                          <a:avLst/>
                        </a:prstGeom>
                        <a:noFill/>
                        <a:ln w="12700">
                          <a:solidFill>
                            <a:sysClr val="windowText" lastClr="000000"/>
                          </a:solidFill>
                          <a:miter lim="800000"/>
                        </a:ln>
                        <a:effectLst/>
                      </wps:spPr>
                      <wps:txbx>
                        <w:txbxContent>
                          <w:p w:rsidR="00EB496E" w:rsidRPr="00024E26" w:rsidRDefault="006A4194" w:rsidP="00EB496E">
                            <w:pPr>
                              <w:jc w:val="center"/>
                              <w:rPr>
                                <w:color w:val="000000" w:themeColor="text1"/>
                                <w:sz w:val="10"/>
                                <w:szCs w:val="10"/>
                              </w:rPr>
                            </w:pPr>
                            <w:r w:rsidRPr="00024E26">
                              <w:rPr>
                                <w:color w:val="000000" w:themeColor="text1"/>
                                <w:sz w:val="10"/>
                                <w:szCs w:val="10"/>
                              </w:rPr>
                              <w:t>Care and Support Plan Reviewed</w:t>
                            </w:r>
                          </w:p>
                        </w:txbxContent>
                      </wps:txbx>
                      <wps:bodyPr rot="0" spcFirstLastPara="0"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Alternate Process 46" o:spid="_x0000_s1074" type="#_x0000_t176" style="width:53.95pt;height:27.2pt;margin-top:180pt;margin-left:513pt;mso-height-percent:0;mso-height-relative:margin;mso-width-percent:0;mso-width-relative:margin;mso-wrap-distance-bottom:0;mso-wrap-distance-left:9pt;mso-wrap-distance-right:9pt;mso-wrap-distance-top:0;mso-wrap-style:square;position:absolute;visibility:visible;v-text-anchor:middle;z-index:251692032" filled="f" strokecolor="black" strokeweight="1pt">
                <v:textbox>
                  <w:txbxContent>
                    <w:p w:rsidR="00EB496E" w:rsidRPr="00024E26" w:rsidP="00EB496E">
                      <w:pPr>
                        <w:jc w:val="center"/>
                        <w:rPr>
                          <w:color w:val="000000" w:themeColor="text1"/>
                          <w:sz w:val="10"/>
                          <w:szCs w:val="10"/>
                        </w:rPr>
                      </w:pPr>
                      <w:r w:rsidRPr="00024E26">
                        <w:rPr>
                          <w:color w:val="000000" w:themeColor="text1"/>
                          <w:sz w:val="10"/>
                          <w:szCs w:val="10"/>
                        </w:rPr>
                        <w:t>Care and Support Plan Reviewed</w:t>
                      </w:r>
                    </w:p>
                  </w:txbxContent>
                </v:textbox>
              </v:shape>
            </w:pict>
          </mc:Fallback>
        </mc:AlternateContent>
      </w:r>
      <w:r w:rsidRPr="00024E26">
        <w:rPr>
          <w:noProof/>
          <w:lang w:val="en-GB" w:eastAsia="en-GB"/>
        </w:rPr>
        <mc:AlternateContent>
          <mc:Choice Requires="wps">
            <w:drawing>
              <wp:anchor distT="0" distB="0" distL="114300" distR="114300" simplePos="0" relativeHeight="251693056" behindDoc="0" locked="0" layoutInCell="1" allowOverlap="1">
                <wp:simplePos x="0" y="0"/>
                <wp:positionH relativeFrom="column">
                  <wp:posOffset>6515100</wp:posOffset>
                </wp:positionH>
                <wp:positionV relativeFrom="paragraph">
                  <wp:posOffset>2962275</wp:posOffset>
                </wp:positionV>
                <wp:extent cx="685165" cy="342900"/>
                <wp:effectExtent l="0" t="0" r="19685" b="19050"/>
                <wp:wrapNone/>
                <wp:docPr id="51" name="Flowchart: Alternate Process 51"/>
                <wp:cNvGraphicFramePr/>
                <a:graphic xmlns:a="http://schemas.openxmlformats.org/drawingml/2006/main">
                  <a:graphicData uri="http://schemas.microsoft.com/office/word/2010/wordprocessingShape">
                    <wps:wsp>
                      <wps:cNvSpPr/>
                      <wps:spPr>
                        <a:xfrm>
                          <a:off x="0" y="0"/>
                          <a:ext cx="685165" cy="342900"/>
                        </a:xfrm>
                        <a:prstGeom prst="flowChartAlternateProcess">
                          <a:avLst/>
                        </a:prstGeom>
                        <a:noFill/>
                        <a:ln w="12700">
                          <a:solidFill>
                            <a:sysClr val="windowText" lastClr="000000"/>
                          </a:solidFill>
                          <a:miter lim="800000"/>
                        </a:ln>
                        <a:effectLst/>
                      </wps:spPr>
                      <wps:txbx>
                        <w:txbxContent>
                          <w:p w:rsidR="00EB496E" w:rsidRPr="00AF415B" w:rsidRDefault="006A4194" w:rsidP="00EB496E">
                            <w:pPr>
                              <w:jc w:val="center"/>
                              <w:rPr>
                                <w:color w:val="000000" w:themeColor="text1"/>
                                <w:sz w:val="10"/>
                                <w:szCs w:val="10"/>
                              </w:rPr>
                            </w:pPr>
                            <w:r w:rsidRPr="00AF415B">
                              <w:rPr>
                                <w:color w:val="000000" w:themeColor="text1"/>
                                <w:sz w:val="10"/>
                                <w:szCs w:val="10"/>
                              </w:rPr>
                              <w:t>Significant Change Identified</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Alternate Process 51" o:spid="_x0000_s1075" type="#_x0000_t176" style="width:53.95pt;height:27pt;margin-top:233.25pt;margin-left:513pt;mso-height-percent:0;mso-height-relative:margin;mso-width-percent:0;mso-width-relative:margin;mso-wrap-distance-bottom:0;mso-wrap-distance-left:9pt;mso-wrap-distance-right:9pt;mso-wrap-distance-top:0;mso-wrap-style:square;position:absolute;visibility:visible;v-text-anchor:middle;z-index:251694080" filled="f" strokecolor="black" strokeweight="1pt">
                <v:textbox>
                  <w:txbxContent>
                    <w:p w:rsidR="00EB496E" w:rsidRPr="00AF415B" w:rsidP="00EB496E">
                      <w:pPr>
                        <w:jc w:val="center"/>
                        <w:rPr>
                          <w:color w:val="000000" w:themeColor="text1"/>
                          <w:sz w:val="10"/>
                          <w:szCs w:val="10"/>
                        </w:rPr>
                      </w:pPr>
                      <w:r w:rsidRPr="00AF415B">
                        <w:rPr>
                          <w:color w:val="000000" w:themeColor="text1"/>
                          <w:sz w:val="10"/>
                          <w:szCs w:val="10"/>
                        </w:rPr>
                        <w:t>Significant Change Identified</w:t>
                      </w:r>
                    </w:p>
                  </w:txbxContent>
                </v:textbox>
              </v:shape>
            </w:pict>
          </mc:Fallback>
        </mc:AlternateContent>
      </w:r>
      <w:r w:rsidRPr="00024E26">
        <w:rPr>
          <w:noProof/>
          <w:lang w:val="en-GB" w:eastAsia="en-GB"/>
        </w:rPr>
        <mc:AlternateContent>
          <mc:Choice Requires="wps">
            <w:drawing>
              <wp:anchor distT="0" distB="0" distL="114300" distR="114300" simplePos="0" relativeHeight="251697152" behindDoc="0" locked="0" layoutInCell="1" allowOverlap="1">
                <wp:simplePos x="0" y="0"/>
                <wp:positionH relativeFrom="column">
                  <wp:posOffset>7315200</wp:posOffset>
                </wp:positionH>
                <wp:positionV relativeFrom="paragraph">
                  <wp:posOffset>3543299</wp:posOffset>
                </wp:positionV>
                <wp:extent cx="685165" cy="575945"/>
                <wp:effectExtent l="0" t="0" r="19685" b="14605"/>
                <wp:wrapNone/>
                <wp:docPr id="53" name="Flowchart: Alternate Process 53"/>
                <wp:cNvGraphicFramePr/>
                <a:graphic xmlns:a="http://schemas.openxmlformats.org/drawingml/2006/main">
                  <a:graphicData uri="http://schemas.microsoft.com/office/word/2010/wordprocessingShape">
                    <wps:wsp>
                      <wps:cNvSpPr/>
                      <wps:spPr>
                        <a:xfrm>
                          <a:off x="0" y="0"/>
                          <a:ext cx="685165" cy="575945"/>
                        </a:xfrm>
                        <a:prstGeom prst="flowChartAlternateProcess">
                          <a:avLst/>
                        </a:prstGeom>
                        <a:noFill/>
                        <a:ln w="12700">
                          <a:solidFill>
                            <a:sysClr val="windowText" lastClr="000000"/>
                          </a:solidFill>
                          <a:miter lim="800000"/>
                        </a:ln>
                        <a:effectLst/>
                      </wps:spPr>
                      <wps:txbx>
                        <w:txbxContent>
                          <w:p w:rsidR="00EB496E" w:rsidRPr="003A7264" w:rsidRDefault="006A4194" w:rsidP="00EB496E">
                            <w:pPr>
                              <w:jc w:val="center"/>
                              <w:rPr>
                                <w:color w:val="000000" w:themeColor="text1"/>
                                <w:sz w:val="10"/>
                                <w:szCs w:val="10"/>
                              </w:rPr>
                            </w:pPr>
                            <w:r w:rsidRPr="003A7264">
                              <w:rPr>
                                <w:color w:val="000000" w:themeColor="text1"/>
                                <w:sz w:val="10"/>
                                <w:szCs w:val="10"/>
                              </w:rPr>
                              <w:t xml:space="preserve">Undertake </w:t>
                            </w:r>
                            <w:r>
                              <w:rPr>
                                <w:color w:val="000000" w:themeColor="text1"/>
                                <w:sz w:val="10"/>
                                <w:szCs w:val="10"/>
                              </w:rPr>
                              <w:t>'</w:t>
                            </w:r>
                            <w:r w:rsidRPr="003A7264">
                              <w:rPr>
                                <w:color w:val="000000" w:themeColor="text1"/>
                                <w:sz w:val="10"/>
                                <w:szCs w:val="10"/>
                              </w:rPr>
                              <w:t>light touch</w:t>
                            </w:r>
                            <w:r>
                              <w:rPr>
                                <w:color w:val="000000" w:themeColor="text1"/>
                                <w:sz w:val="10"/>
                                <w:szCs w:val="10"/>
                              </w:rPr>
                              <w:t>'</w:t>
                            </w:r>
                            <w:r w:rsidRPr="003A7264">
                              <w:rPr>
                                <w:color w:val="000000" w:themeColor="text1"/>
                                <w:sz w:val="10"/>
                                <w:szCs w:val="10"/>
                              </w:rPr>
                              <w:t xml:space="preserve"> requests in proportionate and reasonable way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Alternate Process 53" o:spid="_x0000_s1076" type="#_x0000_t176" style="width:53.95pt;height:45.35pt;margin-top:279pt;margin-left:8in;mso-height-percent:0;mso-height-relative:margin;mso-width-percent:0;mso-width-relative:margin;mso-wrap-distance-bottom:0;mso-wrap-distance-left:9pt;mso-wrap-distance-right:9pt;mso-wrap-distance-top:0;mso-wrap-style:square;position:absolute;visibility:visible;v-text-anchor:middle;z-index:251698176" filled="f" strokecolor="black" strokeweight="1pt">
                <v:textbox>
                  <w:txbxContent>
                    <w:p w:rsidR="00EB496E" w:rsidRPr="003A7264" w:rsidP="00EB496E">
                      <w:pPr>
                        <w:jc w:val="center"/>
                        <w:rPr>
                          <w:color w:val="000000" w:themeColor="text1"/>
                          <w:sz w:val="10"/>
                          <w:szCs w:val="10"/>
                        </w:rPr>
                      </w:pPr>
                      <w:r w:rsidRPr="003A7264">
                        <w:rPr>
                          <w:color w:val="000000" w:themeColor="text1"/>
                          <w:sz w:val="10"/>
                          <w:szCs w:val="10"/>
                        </w:rPr>
                        <w:t xml:space="preserve">Undertake </w:t>
                      </w:r>
                      <w:r>
                        <w:rPr>
                          <w:color w:val="000000" w:themeColor="text1"/>
                          <w:sz w:val="10"/>
                          <w:szCs w:val="10"/>
                        </w:rPr>
                        <w:t>'</w:t>
                      </w:r>
                      <w:r w:rsidRPr="003A7264">
                        <w:rPr>
                          <w:color w:val="000000" w:themeColor="text1"/>
                          <w:sz w:val="10"/>
                          <w:szCs w:val="10"/>
                        </w:rPr>
                        <w:t>light touch</w:t>
                      </w:r>
                      <w:r>
                        <w:rPr>
                          <w:color w:val="000000" w:themeColor="text1"/>
                          <w:sz w:val="10"/>
                          <w:szCs w:val="10"/>
                        </w:rPr>
                        <w:t>'</w:t>
                      </w:r>
                      <w:r w:rsidRPr="003A7264">
                        <w:rPr>
                          <w:color w:val="000000" w:themeColor="text1"/>
                          <w:sz w:val="10"/>
                          <w:szCs w:val="10"/>
                        </w:rPr>
                        <w:t xml:space="preserve"> requests in proportionate and reasonable way</w:t>
                      </w:r>
                    </w:p>
                  </w:txbxContent>
                </v:textbox>
              </v:shape>
            </w:pict>
          </mc:Fallback>
        </mc:AlternateContent>
      </w:r>
      <w:r w:rsidRPr="00024E26">
        <w:rPr>
          <w:noProof/>
          <w:lang w:val="en-GB" w:eastAsia="en-GB"/>
        </w:rPr>
        <mc:AlternateContent>
          <mc:Choice Requires="wps">
            <w:drawing>
              <wp:anchor distT="0" distB="0" distL="114300" distR="114300" simplePos="0" relativeHeight="251703296" behindDoc="0" locked="0" layoutInCell="1" allowOverlap="1">
                <wp:simplePos x="0" y="0"/>
                <wp:positionH relativeFrom="column">
                  <wp:posOffset>8115300</wp:posOffset>
                </wp:positionH>
                <wp:positionV relativeFrom="paragraph">
                  <wp:posOffset>3543300</wp:posOffset>
                </wp:positionV>
                <wp:extent cx="685165" cy="685800"/>
                <wp:effectExtent l="0" t="0" r="19685" b="19050"/>
                <wp:wrapNone/>
                <wp:docPr id="56" name="Flowchart: Alternate Process 56"/>
                <wp:cNvGraphicFramePr/>
                <a:graphic xmlns:a="http://schemas.openxmlformats.org/drawingml/2006/main">
                  <a:graphicData uri="http://schemas.microsoft.com/office/word/2010/wordprocessingShape">
                    <wps:wsp>
                      <wps:cNvSpPr/>
                      <wps:spPr>
                        <a:xfrm>
                          <a:off x="0" y="0"/>
                          <a:ext cx="685165" cy="685800"/>
                        </a:xfrm>
                        <a:prstGeom prst="flowChartAlternateProcess">
                          <a:avLst/>
                        </a:prstGeom>
                        <a:noFill/>
                        <a:ln w="12700">
                          <a:solidFill>
                            <a:sysClr val="windowText" lastClr="000000"/>
                          </a:solidFill>
                          <a:miter lim="800000"/>
                        </a:ln>
                        <a:effectLst/>
                      </wps:spPr>
                      <wps:txbx>
                        <w:txbxContent>
                          <w:p w:rsidR="00EB496E" w:rsidRPr="008152A4" w:rsidRDefault="006A4194" w:rsidP="00EB496E">
                            <w:pPr>
                              <w:jc w:val="center"/>
                              <w:rPr>
                                <w:color w:val="000000" w:themeColor="text1"/>
                                <w:sz w:val="9"/>
                                <w:szCs w:val="9"/>
                              </w:rPr>
                            </w:pPr>
                            <w:r>
                              <w:rPr>
                                <w:color w:val="000000" w:themeColor="text1"/>
                                <w:sz w:val="9"/>
                                <w:szCs w:val="9"/>
                              </w:rPr>
                              <w:t>I</w:t>
                            </w:r>
                            <w:r w:rsidRPr="008152A4">
                              <w:rPr>
                                <w:color w:val="000000" w:themeColor="text1"/>
                                <w:sz w:val="9"/>
                                <w:szCs w:val="9"/>
                              </w:rPr>
                              <w:t>ndividual</w:t>
                            </w:r>
                            <w:r>
                              <w:rPr>
                                <w:color w:val="000000" w:themeColor="text1"/>
                                <w:sz w:val="9"/>
                                <w:szCs w:val="9"/>
                              </w:rPr>
                              <w:t xml:space="preserve"> informed of</w:t>
                            </w:r>
                            <w:r w:rsidRPr="008152A4">
                              <w:rPr>
                                <w:color w:val="000000" w:themeColor="text1"/>
                                <w:sz w:val="9"/>
                                <w:szCs w:val="9"/>
                              </w:rPr>
                              <w:t xml:space="preserve"> reasons for not accepting request &amp; how to pursue matter further</w:t>
                            </w:r>
                            <w:r>
                              <w:rPr>
                                <w:color w:val="000000" w:themeColor="text1"/>
                                <w:sz w:val="9"/>
                                <w:szCs w:val="9"/>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Alternate Process 56" o:spid="_x0000_s1077" type="#_x0000_t176" style="width:53.95pt;height:54pt;margin-top:279pt;margin-left:639pt;mso-height-percent:0;mso-height-relative:margin;mso-width-percent:0;mso-width-relative:margin;mso-wrap-distance-bottom:0;mso-wrap-distance-left:9pt;mso-wrap-distance-right:9pt;mso-wrap-distance-top:0;mso-wrap-style:square;position:absolute;visibility:visible;v-text-anchor:middle;z-index:251704320" filled="f" strokecolor="black" strokeweight="1pt">
                <v:textbox>
                  <w:txbxContent>
                    <w:p w:rsidR="00EB496E" w:rsidRPr="008152A4" w:rsidP="00EB496E">
                      <w:pPr>
                        <w:jc w:val="center"/>
                        <w:rPr>
                          <w:color w:val="000000" w:themeColor="text1"/>
                          <w:sz w:val="9"/>
                          <w:szCs w:val="9"/>
                        </w:rPr>
                      </w:pPr>
                      <w:r>
                        <w:rPr>
                          <w:color w:val="000000" w:themeColor="text1"/>
                          <w:sz w:val="9"/>
                          <w:szCs w:val="9"/>
                        </w:rPr>
                        <w:t>I</w:t>
                      </w:r>
                      <w:r w:rsidRPr="008152A4">
                        <w:rPr>
                          <w:color w:val="000000" w:themeColor="text1"/>
                          <w:sz w:val="9"/>
                          <w:szCs w:val="9"/>
                        </w:rPr>
                        <w:t>ndividual</w:t>
                      </w:r>
                      <w:r>
                        <w:rPr>
                          <w:color w:val="000000" w:themeColor="text1"/>
                          <w:sz w:val="9"/>
                          <w:szCs w:val="9"/>
                        </w:rPr>
                        <w:t xml:space="preserve"> informed of</w:t>
                      </w:r>
                      <w:r w:rsidRPr="008152A4">
                        <w:rPr>
                          <w:color w:val="000000" w:themeColor="text1"/>
                          <w:sz w:val="9"/>
                          <w:szCs w:val="9"/>
                        </w:rPr>
                        <w:t xml:space="preserve"> reasons for not accepting request &amp; how to pursue matter further</w:t>
                      </w:r>
                      <w:r>
                        <w:rPr>
                          <w:color w:val="000000" w:themeColor="text1"/>
                          <w:sz w:val="9"/>
                          <w:szCs w:val="9"/>
                        </w:rPr>
                        <w:t xml:space="preserve"> </w:t>
                      </w:r>
                    </w:p>
                  </w:txbxContent>
                </v:textbox>
              </v:shape>
            </w:pict>
          </mc:Fallback>
        </mc:AlternateContent>
      </w:r>
      <w:r w:rsidRPr="00024E26">
        <w:rPr>
          <w:noProof/>
          <w:lang w:val="en-GB" w:eastAsia="en-GB"/>
        </w:rPr>
        <mc:AlternateContent>
          <mc:Choice Requires="wps">
            <w:drawing>
              <wp:anchor distT="0" distB="0" distL="114300" distR="114300" simplePos="0" relativeHeight="251699200" behindDoc="0" locked="0" layoutInCell="1" allowOverlap="1">
                <wp:simplePos x="0" y="0"/>
                <wp:positionH relativeFrom="column">
                  <wp:posOffset>8115300</wp:posOffset>
                </wp:positionH>
                <wp:positionV relativeFrom="paragraph">
                  <wp:posOffset>2972753</wp:posOffset>
                </wp:positionV>
                <wp:extent cx="685165" cy="345440"/>
                <wp:effectExtent l="0" t="0" r="19685" b="16510"/>
                <wp:wrapNone/>
                <wp:docPr id="54" name="Flowchart: Alternate Process 54"/>
                <wp:cNvGraphicFramePr/>
                <a:graphic xmlns:a="http://schemas.openxmlformats.org/drawingml/2006/main">
                  <a:graphicData uri="http://schemas.microsoft.com/office/word/2010/wordprocessingShape">
                    <wps:wsp>
                      <wps:cNvSpPr/>
                      <wps:spPr>
                        <a:xfrm>
                          <a:off x="0" y="0"/>
                          <a:ext cx="685165" cy="345440"/>
                        </a:xfrm>
                        <a:prstGeom prst="flowChartAlternateProcess">
                          <a:avLst/>
                        </a:prstGeom>
                        <a:noFill/>
                        <a:ln w="12700">
                          <a:solidFill>
                            <a:sysClr val="windowText" lastClr="000000"/>
                          </a:solidFill>
                          <a:miter lim="800000"/>
                        </a:ln>
                        <a:effectLst/>
                      </wps:spPr>
                      <wps:txbx>
                        <w:txbxContent>
                          <w:p w:rsidR="00EB496E" w:rsidRPr="00024E26" w:rsidRDefault="006A4194" w:rsidP="00EB496E">
                            <w:pPr>
                              <w:jc w:val="center"/>
                              <w:rPr>
                                <w:color w:val="000000" w:themeColor="text1"/>
                                <w:sz w:val="10"/>
                                <w:szCs w:val="10"/>
                              </w:rPr>
                            </w:pPr>
                            <w:r w:rsidRPr="00024E26">
                              <w:rPr>
                                <w:color w:val="000000" w:themeColor="text1"/>
                                <w:sz w:val="10"/>
                                <w:szCs w:val="10"/>
                              </w:rPr>
                              <w:t xml:space="preserve">No need to review </w:t>
                            </w:r>
                            <w:r w:rsidRPr="00236EB5">
                              <w:rPr>
                                <w:b/>
                                <w:color w:val="000000" w:themeColor="text1"/>
                                <w:sz w:val="10"/>
                                <w:szCs w:val="10"/>
                              </w:rPr>
                              <w:t>BUT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Alternate Process 54" o:spid="_x0000_s1078" type="#_x0000_t176" style="width:53.95pt;height:27.2pt;margin-top:234.1pt;margin-left:639pt;mso-height-percent:0;mso-height-relative:margin;mso-width-percent:0;mso-width-relative:margin;mso-wrap-distance-bottom:0;mso-wrap-distance-left:9pt;mso-wrap-distance-right:9pt;mso-wrap-distance-top:0;mso-wrap-style:square;position:absolute;visibility:visible;v-text-anchor:middle;z-index:251700224" filled="f" strokecolor="black" strokeweight="1pt">
                <v:textbox>
                  <w:txbxContent>
                    <w:p w:rsidR="00EB496E" w:rsidRPr="00024E26" w:rsidP="00EB496E">
                      <w:pPr>
                        <w:jc w:val="center"/>
                        <w:rPr>
                          <w:color w:val="000000" w:themeColor="text1"/>
                          <w:sz w:val="10"/>
                          <w:szCs w:val="10"/>
                        </w:rPr>
                      </w:pPr>
                      <w:r w:rsidRPr="00024E26">
                        <w:rPr>
                          <w:color w:val="000000" w:themeColor="text1"/>
                          <w:sz w:val="10"/>
                          <w:szCs w:val="10"/>
                        </w:rPr>
                        <w:t xml:space="preserve">No need to review </w:t>
                      </w:r>
                      <w:r w:rsidRPr="00236EB5">
                        <w:rPr>
                          <w:b/>
                          <w:color w:val="000000" w:themeColor="text1"/>
                          <w:sz w:val="10"/>
                          <w:szCs w:val="10"/>
                        </w:rPr>
                        <w:t>BUT</w:t>
                      </w:r>
                    </w:p>
                  </w:txbxContent>
                </v:textbox>
              </v:shape>
            </w:pict>
          </mc:Fallback>
        </mc:AlternateContent>
      </w:r>
      <w:r w:rsidRPr="00024E26">
        <w:rPr>
          <w:noProof/>
          <w:lang w:val="en-GB" w:eastAsia="en-GB"/>
        </w:rPr>
        <mc:AlternateContent>
          <mc:Choice Requires="wps">
            <w:drawing>
              <wp:anchor distT="0" distB="0" distL="114300" distR="114300" simplePos="0" relativeHeight="251688960" behindDoc="0" locked="0" layoutInCell="1" allowOverlap="1">
                <wp:simplePos x="0" y="0"/>
                <wp:positionH relativeFrom="column">
                  <wp:posOffset>7314882</wp:posOffset>
                </wp:positionH>
                <wp:positionV relativeFrom="paragraph">
                  <wp:posOffset>2280920</wp:posOffset>
                </wp:positionV>
                <wp:extent cx="685165" cy="1035685"/>
                <wp:effectExtent l="0" t="0" r="19685" b="12065"/>
                <wp:wrapNone/>
                <wp:docPr id="45" name="Flowchart: Alternate Process 45"/>
                <wp:cNvGraphicFramePr/>
                <a:graphic xmlns:a="http://schemas.openxmlformats.org/drawingml/2006/main">
                  <a:graphicData uri="http://schemas.microsoft.com/office/word/2010/wordprocessingShape">
                    <wps:wsp>
                      <wps:cNvSpPr/>
                      <wps:spPr>
                        <a:xfrm>
                          <a:off x="0" y="0"/>
                          <a:ext cx="685165" cy="1035685"/>
                        </a:xfrm>
                        <a:prstGeom prst="flowChartAlternateProcess">
                          <a:avLst/>
                        </a:prstGeom>
                        <a:noFill/>
                        <a:ln w="12700">
                          <a:solidFill>
                            <a:sysClr val="windowText" lastClr="000000"/>
                          </a:solidFill>
                          <a:miter lim="800000"/>
                        </a:ln>
                        <a:effectLst/>
                      </wps:spPr>
                      <wps:txbx>
                        <w:txbxContent>
                          <w:p w:rsidR="00EB496E" w:rsidRPr="00024E26" w:rsidRDefault="006A4194" w:rsidP="00EB496E">
                            <w:pPr>
                              <w:jc w:val="center"/>
                              <w:rPr>
                                <w:color w:val="000000" w:themeColor="text1"/>
                                <w:sz w:val="10"/>
                                <w:szCs w:val="10"/>
                              </w:rPr>
                            </w:pPr>
                            <w:r w:rsidRPr="00024E26">
                              <w:rPr>
                                <w:color w:val="000000" w:themeColor="text1"/>
                                <w:sz w:val="10"/>
                                <w:szCs w:val="10"/>
                              </w:rPr>
                              <w:t>No change in level of need</w:t>
                            </w:r>
                            <w:r>
                              <w:rPr>
                                <w:color w:val="000000" w:themeColor="text1"/>
                                <w:sz w:val="10"/>
                                <w:szCs w:val="10"/>
                              </w:rPr>
                              <w:t>,</w:t>
                            </w:r>
                            <w:r w:rsidRPr="00024E26">
                              <w:rPr>
                                <w:color w:val="000000" w:themeColor="text1"/>
                                <w:sz w:val="10"/>
                                <w:szCs w:val="10"/>
                              </w:rPr>
                              <w:t xml:space="preserve"> but change in plan required i.e. change of provider or small change in need and within established budget</w:t>
                            </w:r>
                          </w:p>
                        </w:txbxContent>
                      </wps:txbx>
                      <wps:bodyPr rot="0" spcFirstLastPara="0"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Alternate Process 45" o:spid="_x0000_s1079" type="#_x0000_t176" style="width:53.95pt;height:81.55pt;margin-top:179.6pt;margin-left:575.95pt;mso-height-percent:0;mso-height-relative:margin;mso-width-percent:0;mso-width-relative:margin;mso-wrap-distance-bottom:0;mso-wrap-distance-left:9pt;mso-wrap-distance-right:9pt;mso-wrap-distance-top:0;mso-wrap-style:square;position:absolute;visibility:visible;v-text-anchor:middle;z-index:251689984" filled="f" strokecolor="black" strokeweight="1pt">
                <v:textbox>
                  <w:txbxContent>
                    <w:p w:rsidR="00EB496E" w:rsidRPr="00024E26" w:rsidP="00EB496E">
                      <w:pPr>
                        <w:jc w:val="center"/>
                        <w:rPr>
                          <w:color w:val="000000" w:themeColor="text1"/>
                          <w:sz w:val="10"/>
                          <w:szCs w:val="10"/>
                        </w:rPr>
                      </w:pPr>
                      <w:r w:rsidRPr="00024E26">
                        <w:rPr>
                          <w:color w:val="000000" w:themeColor="text1"/>
                          <w:sz w:val="10"/>
                          <w:szCs w:val="10"/>
                        </w:rPr>
                        <w:t>No change in level of need</w:t>
                      </w:r>
                      <w:r>
                        <w:rPr>
                          <w:color w:val="000000" w:themeColor="text1"/>
                          <w:sz w:val="10"/>
                          <w:szCs w:val="10"/>
                        </w:rPr>
                        <w:t>,</w:t>
                      </w:r>
                      <w:r w:rsidRPr="00024E26">
                        <w:rPr>
                          <w:color w:val="000000" w:themeColor="text1"/>
                          <w:sz w:val="10"/>
                          <w:szCs w:val="10"/>
                        </w:rPr>
                        <w:t xml:space="preserve"> but change in plan required i.e. change of provider or small change in need and within established budget</w:t>
                      </w:r>
                    </w:p>
                  </w:txbxContent>
                </v:textbox>
              </v:shape>
            </w:pict>
          </mc:Fallback>
        </mc:AlternateContent>
      </w:r>
      <w:r w:rsidRPr="00024E26">
        <w:rPr>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8115300</wp:posOffset>
                </wp:positionH>
                <wp:positionV relativeFrom="paragraph">
                  <wp:posOffset>2286000</wp:posOffset>
                </wp:positionV>
                <wp:extent cx="685165" cy="457200"/>
                <wp:effectExtent l="0" t="0" r="19685" b="19050"/>
                <wp:wrapNone/>
                <wp:docPr id="43" name="Flowchart: Alternate Process 43"/>
                <wp:cNvGraphicFramePr/>
                <a:graphic xmlns:a="http://schemas.openxmlformats.org/drawingml/2006/main">
                  <a:graphicData uri="http://schemas.microsoft.com/office/word/2010/wordprocessingShape">
                    <wps:wsp>
                      <wps:cNvSpPr/>
                      <wps:spPr>
                        <a:xfrm>
                          <a:off x="0" y="0"/>
                          <a:ext cx="685165" cy="457200"/>
                        </a:xfrm>
                        <a:prstGeom prst="flowChartAlternateProcess">
                          <a:avLst/>
                        </a:prstGeom>
                        <a:noFill/>
                        <a:ln w="12700">
                          <a:solidFill>
                            <a:sysClr val="windowText" lastClr="000000"/>
                          </a:solidFill>
                          <a:miter lim="800000"/>
                        </a:ln>
                        <a:effectLst/>
                      </wps:spPr>
                      <wps:txbx>
                        <w:txbxContent>
                          <w:p w:rsidR="00EB496E" w:rsidRPr="008152A4" w:rsidRDefault="006A4194" w:rsidP="00EB496E">
                            <w:pPr>
                              <w:jc w:val="center"/>
                              <w:rPr>
                                <w:color w:val="000000" w:themeColor="text1"/>
                                <w:sz w:val="9"/>
                                <w:szCs w:val="9"/>
                              </w:rPr>
                            </w:pPr>
                            <w:r w:rsidRPr="008152A4">
                              <w:rPr>
                                <w:color w:val="000000" w:themeColor="text1"/>
                                <w:sz w:val="9"/>
                                <w:szCs w:val="9"/>
                              </w:rPr>
                              <w:t xml:space="preserve">Plan remains sufficient/ frivolous </w:t>
                            </w:r>
                            <w:r w:rsidRPr="00236EB5">
                              <w:rPr>
                                <w:color w:val="000000" w:themeColor="text1"/>
                                <w:sz w:val="9"/>
                                <w:szCs w:val="9"/>
                              </w:rPr>
                              <w:t xml:space="preserve">request </w:t>
                            </w:r>
                            <w:r w:rsidRPr="008152A4">
                              <w:rPr>
                                <w:color w:val="000000" w:themeColor="text1"/>
                                <w:sz w:val="9"/>
                                <w:szCs w:val="9"/>
                              </w:rPr>
                              <w:t>or complaint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Alternate Process 43" o:spid="_x0000_s1080" type="#_x0000_t176" style="width:53.95pt;height:36pt;margin-top:180pt;margin-left:639pt;mso-height-percent:0;mso-height-relative:margin;mso-width-percent:0;mso-width-relative:margin;mso-wrap-distance-bottom:0;mso-wrap-distance-left:9pt;mso-wrap-distance-right:9pt;mso-wrap-distance-top:0;mso-wrap-style:square;position:absolute;visibility:visible;v-text-anchor:middle;z-index:251687936" filled="f" strokecolor="black" strokeweight="1pt">
                <v:textbox>
                  <w:txbxContent>
                    <w:p w:rsidR="00EB496E" w:rsidRPr="008152A4" w:rsidP="00EB496E">
                      <w:pPr>
                        <w:jc w:val="center"/>
                        <w:rPr>
                          <w:color w:val="000000" w:themeColor="text1"/>
                          <w:sz w:val="9"/>
                          <w:szCs w:val="9"/>
                        </w:rPr>
                      </w:pPr>
                      <w:r w:rsidRPr="008152A4">
                        <w:rPr>
                          <w:color w:val="000000" w:themeColor="text1"/>
                          <w:sz w:val="9"/>
                          <w:szCs w:val="9"/>
                        </w:rPr>
                        <w:t xml:space="preserve">Plan remains sufficient/ frivolous </w:t>
                      </w:r>
                      <w:r w:rsidRPr="00236EB5">
                        <w:rPr>
                          <w:color w:val="000000" w:themeColor="text1"/>
                          <w:sz w:val="9"/>
                          <w:szCs w:val="9"/>
                        </w:rPr>
                        <w:t xml:space="preserve">request </w:t>
                      </w:r>
                      <w:r w:rsidRPr="008152A4">
                        <w:rPr>
                          <w:color w:val="000000" w:themeColor="text1"/>
                          <w:sz w:val="9"/>
                          <w:szCs w:val="9"/>
                        </w:rPr>
                        <w:t>or complaint</w:t>
                      </w:r>
                    </w:p>
                  </w:txbxContent>
                </v:textbox>
              </v:shape>
            </w:pict>
          </mc:Fallback>
        </mc:AlternateContent>
      </w:r>
      <w:r>
        <w:rPr>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7543800</wp:posOffset>
                </wp:positionH>
                <wp:positionV relativeFrom="paragraph">
                  <wp:posOffset>1371600</wp:posOffset>
                </wp:positionV>
                <wp:extent cx="1156970" cy="690245"/>
                <wp:effectExtent l="19050" t="19050" r="24130" b="33655"/>
                <wp:wrapNone/>
                <wp:docPr id="39" name="Flowchart: Decision 39"/>
                <wp:cNvGraphicFramePr/>
                <a:graphic xmlns:a="http://schemas.openxmlformats.org/drawingml/2006/main">
                  <a:graphicData uri="http://schemas.microsoft.com/office/word/2010/wordprocessingShape">
                    <wps:wsp>
                      <wps:cNvSpPr/>
                      <wps:spPr>
                        <a:xfrm>
                          <a:off x="0" y="0"/>
                          <a:ext cx="1156970" cy="690245"/>
                        </a:xfrm>
                        <a:prstGeom prst="flowChartDecision">
                          <a:avLst/>
                        </a:prstGeom>
                        <a:noFill/>
                        <a:ln w="12700">
                          <a:solidFill>
                            <a:sysClr val="windowText" lastClr="000000"/>
                          </a:solidFill>
                          <a:miter lim="800000"/>
                        </a:ln>
                        <a:effectLst/>
                      </wps:spPr>
                      <wps:txbx>
                        <w:txbxContent>
                          <w:p w:rsidR="00EB496E" w:rsidRPr="003A7264" w:rsidRDefault="006A4194" w:rsidP="00EB496E">
                            <w:pPr>
                              <w:jc w:val="center"/>
                              <w:rPr>
                                <w:color w:val="000000" w:themeColor="text1"/>
                                <w:sz w:val="10"/>
                                <w:szCs w:val="10"/>
                              </w:rPr>
                            </w:pPr>
                            <w:r w:rsidRPr="00236EB5">
                              <w:rPr>
                                <w:color w:val="000000" w:themeColor="text1"/>
                                <w:sz w:val="8"/>
                                <w:szCs w:val="8"/>
                              </w:rPr>
                              <w:t>Consider &amp; judge merits of conducting</w:t>
                            </w:r>
                            <w:r w:rsidRPr="003A7264">
                              <w:rPr>
                                <w:color w:val="000000" w:themeColor="text1"/>
                                <w:sz w:val="10"/>
                                <w:szCs w:val="10"/>
                              </w:rPr>
                              <w:t xml:space="preserve"> </w:t>
                            </w:r>
                            <w:r w:rsidRPr="00236EB5">
                              <w:rPr>
                                <w:color w:val="000000" w:themeColor="text1"/>
                                <w:sz w:val="8"/>
                                <w:szCs w:val="8"/>
                              </w:rPr>
                              <w:t>review</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Decision 39" o:spid="_x0000_s1081" type="#_x0000_t110" style="width:91.1pt;height:54.35pt;margin-top:108pt;margin-left:594pt;mso-height-percent:0;mso-height-relative:margin;mso-width-percent:0;mso-width-relative:margin;mso-wrap-distance-bottom:0;mso-wrap-distance-left:9pt;mso-wrap-distance-right:9pt;mso-wrap-distance-top:0;mso-wrap-style:square;position:absolute;visibility:visible;v-text-anchor:middle;z-index:251685888" filled="f" strokecolor="black" strokeweight="1pt">
                <v:textbox>
                  <w:txbxContent>
                    <w:p w:rsidR="00EB496E" w:rsidRPr="003A7264" w:rsidP="00EB496E">
                      <w:pPr>
                        <w:jc w:val="center"/>
                        <w:rPr>
                          <w:color w:val="000000" w:themeColor="text1"/>
                          <w:sz w:val="10"/>
                          <w:szCs w:val="10"/>
                        </w:rPr>
                      </w:pPr>
                      <w:r w:rsidRPr="00236EB5">
                        <w:rPr>
                          <w:color w:val="000000" w:themeColor="text1"/>
                          <w:sz w:val="8"/>
                          <w:szCs w:val="8"/>
                        </w:rPr>
                        <w:t>Consider &amp; judge merits of conducting</w:t>
                      </w:r>
                      <w:r w:rsidRPr="003A7264">
                        <w:rPr>
                          <w:color w:val="000000" w:themeColor="text1"/>
                          <w:sz w:val="10"/>
                          <w:szCs w:val="10"/>
                        </w:rPr>
                        <w:t xml:space="preserve"> </w:t>
                      </w:r>
                      <w:r w:rsidRPr="00236EB5">
                        <w:rPr>
                          <w:color w:val="000000" w:themeColor="text1"/>
                          <w:sz w:val="8"/>
                          <w:szCs w:val="8"/>
                        </w:rPr>
                        <w:t>review</w:t>
                      </w:r>
                    </w:p>
                  </w:txbxContent>
                </v:textbox>
              </v:shape>
            </w:pict>
          </mc:Fallback>
        </mc:AlternateContent>
      </w:r>
      <w:r>
        <w:rPr>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1828800</wp:posOffset>
                </wp:positionH>
                <wp:positionV relativeFrom="paragraph">
                  <wp:posOffset>5029200</wp:posOffset>
                </wp:positionV>
                <wp:extent cx="920115" cy="457200"/>
                <wp:effectExtent l="0" t="0" r="13335" b="19050"/>
                <wp:wrapNone/>
                <wp:docPr id="29" name="Flowchart: Alternate Process 29"/>
                <wp:cNvGraphicFramePr/>
                <a:graphic xmlns:a="http://schemas.openxmlformats.org/drawingml/2006/main">
                  <a:graphicData uri="http://schemas.microsoft.com/office/word/2010/wordprocessingShape">
                    <wps:wsp>
                      <wps:cNvSpPr/>
                      <wps:spPr>
                        <a:xfrm>
                          <a:off x="0" y="0"/>
                          <a:ext cx="920115" cy="457200"/>
                        </a:xfrm>
                        <a:prstGeom prst="flowChartAlternateProcess">
                          <a:avLst/>
                        </a:prstGeom>
                        <a:noFill/>
                        <a:ln w="12700">
                          <a:solidFill>
                            <a:sysClr val="windowText" lastClr="000000"/>
                          </a:solidFill>
                          <a:miter lim="800000"/>
                        </a:ln>
                        <a:effectLst/>
                      </wps:spPr>
                      <wps:txbx>
                        <w:txbxContent>
                          <w:p w:rsidR="00EB496E" w:rsidRPr="00024E26" w:rsidRDefault="006A4194" w:rsidP="00EB496E">
                            <w:pPr>
                              <w:jc w:val="center"/>
                              <w:rPr>
                                <w:color w:val="000000" w:themeColor="text1"/>
                                <w:sz w:val="10"/>
                                <w:szCs w:val="10"/>
                              </w:rPr>
                            </w:pPr>
                            <w:r>
                              <w:rPr>
                                <w:color w:val="000000" w:themeColor="text1"/>
                                <w:sz w:val="10"/>
                                <w:szCs w:val="10"/>
                              </w:rPr>
                              <w:t>Schedule Further Review D</w:t>
                            </w:r>
                            <w:r w:rsidRPr="00024E26">
                              <w:rPr>
                                <w:color w:val="000000" w:themeColor="text1"/>
                                <w:sz w:val="10"/>
                                <w:szCs w:val="10"/>
                              </w:rPr>
                              <w:t>ate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Alternate Process 29" o:spid="_x0000_s1082" type="#_x0000_t176" style="width:72.45pt;height:36pt;margin-top:396pt;margin-left:2in;mso-height-percent:0;mso-height-relative:margin;mso-width-percent:0;mso-width-relative:margin;mso-wrap-distance-bottom:0;mso-wrap-distance-left:9pt;mso-wrap-distance-right:9pt;mso-wrap-distance-top:0;mso-wrap-style:square;position:absolute;visibility:visible;v-text-anchor:middle;z-index:251683840" filled="f" strokecolor="black" strokeweight="1pt">
                <v:textbox>
                  <w:txbxContent>
                    <w:p w:rsidR="00EB496E" w:rsidRPr="00024E26" w:rsidP="00EB496E">
                      <w:pPr>
                        <w:jc w:val="center"/>
                        <w:rPr>
                          <w:color w:val="000000" w:themeColor="text1"/>
                          <w:sz w:val="10"/>
                          <w:szCs w:val="10"/>
                        </w:rPr>
                      </w:pPr>
                      <w:r>
                        <w:rPr>
                          <w:color w:val="000000" w:themeColor="text1"/>
                          <w:sz w:val="10"/>
                          <w:szCs w:val="10"/>
                        </w:rPr>
                        <w:t>Schedule Further Review D</w:t>
                      </w:r>
                      <w:r w:rsidRPr="00024E26">
                        <w:rPr>
                          <w:color w:val="000000" w:themeColor="text1"/>
                          <w:sz w:val="10"/>
                          <w:szCs w:val="10"/>
                        </w:rPr>
                        <w:t>ate</w:t>
                      </w:r>
                    </w:p>
                  </w:txbxContent>
                </v:textbox>
              </v:shape>
            </w:pict>
          </mc:Fallback>
        </mc:AlternateContent>
      </w:r>
      <w:r>
        <w:rPr>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1828800</wp:posOffset>
                </wp:positionH>
                <wp:positionV relativeFrom="paragraph">
                  <wp:posOffset>4338320</wp:posOffset>
                </wp:positionV>
                <wp:extent cx="910590" cy="461645"/>
                <wp:effectExtent l="0" t="0" r="22860" b="14605"/>
                <wp:wrapNone/>
                <wp:docPr id="28" name="Flowchart: Alternate Process 28"/>
                <wp:cNvGraphicFramePr/>
                <a:graphic xmlns:a="http://schemas.openxmlformats.org/drawingml/2006/main">
                  <a:graphicData uri="http://schemas.microsoft.com/office/word/2010/wordprocessingShape">
                    <wps:wsp>
                      <wps:cNvSpPr/>
                      <wps:spPr>
                        <a:xfrm>
                          <a:off x="0" y="0"/>
                          <a:ext cx="910590" cy="461645"/>
                        </a:xfrm>
                        <a:prstGeom prst="flowChartAlternateProcess">
                          <a:avLst/>
                        </a:prstGeom>
                        <a:noFill/>
                        <a:ln w="12700">
                          <a:solidFill>
                            <a:sysClr val="windowText" lastClr="000000"/>
                          </a:solidFill>
                          <a:miter lim="800000"/>
                        </a:ln>
                        <a:effectLst/>
                      </wps:spPr>
                      <wps:txbx>
                        <w:txbxContent>
                          <w:p w:rsidR="00EB496E" w:rsidRPr="003A7264" w:rsidRDefault="006A4194" w:rsidP="00EB496E">
                            <w:pPr>
                              <w:jc w:val="center"/>
                              <w:rPr>
                                <w:color w:val="000000" w:themeColor="text1"/>
                                <w:sz w:val="10"/>
                                <w:szCs w:val="10"/>
                              </w:rPr>
                            </w:pPr>
                            <w:r w:rsidRPr="003A7264">
                              <w:rPr>
                                <w:color w:val="000000" w:themeColor="text1"/>
                                <w:sz w:val="10"/>
                                <w:szCs w:val="10"/>
                              </w:rPr>
                              <w:t xml:space="preserve">Undertake </w:t>
                            </w:r>
                            <w:r>
                              <w:rPr>
                                <w:color w:val="000000" w:themeColor="text1"/>
                                <w:sz w:val="10"/>
                                <w:szCs w:val="10"/>
                              </w:rPr>
                              <w:t>'</w:t>
                            </w:r>
                            <w:r w:rsidRPr="003A7264">
                              <w:rPr>
                                <w:color w:val="000000" w:themeColor="text1"/>
                                <w:sz w:val="10"/>
                                <w:szCs w:val="10"/>
                              </w:rPr>
                              <w:t>light touch</w:t>
                            </w:r>
                            <w:r>
                              <w:rPr>
                                <w:color w:val="000000" w:themeColor="text1"/>
                                <w:sz w:val="10"/>
                                <w:szCs w:val="10"/>
                              </w:rPr>
                              <w:t>'</w:t>
                            </w:r>
                            <w:r w:rsidRPr="003A7264">
                              <w:rPr>
                                <w:color w:val="000000" w:themeColor="text1"/>
                                <w:sz w:val="10"/>
                                <w:szCs w:val="10"/>
                              </w:rPr>
                              <w:t xml:space="preserve"> requests in proportionate and reasonable way</w:t>
                            </w:r>
                          </w:p>
                          <w:p w:rsidR="00EB496E" w:rsidRPr="00024E26" w:rsidRDefault="006A4194" w:rsidP="00EB496E">
                            <w:pPr>
                              <w:jc w:val="center"/>
                              <w:rPr>
                                <w:color w:val="000000" w:themeColor="text1"/>
                                <w:sz w:val="10"/>
                                <w:szCs w:val="10"/>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Alternate Process 28" o:spid="_x0000_s1083" type="#_x0000_t176" style="width:71.7pt;height:36.35pt;margin-top:341.6pt;margin-left:2in;mso-height-percent:0;mso-height-relative:margin;mso-width-percent:0;mso-width-relative:margin;mso-wrap-distance-bottom:0;mso-wrap-distance-left:9pt;mso-wrap-distance-right:9pt;mso-wrap-distance-top:0;mso-wrap-style:square;position:absolute;visibility:visible;v-text-anchor:middle;z-index:251681792" filled="f" strokecolor="black" strokeweight="1pt">
                <v:textbox>
                  <w:txbxContent>
                    <w:p w:rsidR="00EB496E" w:rsidRPr="003A7264" w:rsidP="00EB496E">
                      <w:pPr>
                        <w:jc w:val="center"/>
                        <w:rPr>
                          <w:color w:val="000000" w:themeColor="text1"/>
                          <w:sz w:val="10"/>
                          <w:szCs w:val="10"/>
                        </w:rPr>
                      </w:pPr>
                      <w:r w:rsidRPr="003A7264">
                        <w:rPr>
                          <w:color w:val="000000" w:themeColor="text1"/>
                          <w:sz w:val="10"/>
                          <w:szCs w:val="10"/>
                        </w:rPr>
                        <w:t xml:space="preserve">Undertake </w:t>
                      </w:r>
                      <w:r>
                        <w:rPr>
                          <w:color w:val="000000" w:themeColor="text1"/>
                          <w:sz w:val="10"/>
                          <w:szCs w:val="10"/>
                        </w:rPr>
                        <w:t>'</w:t>
                      </w:r>
                      <w:r w:rsidRPr="003A7264">
                        <w:rPr>
                          <w:color w:val="000000" w:themeColor="text1"/>
                          <w:sz w:val="10"/>
                          <w:szCs w:val="10"/>
                        </w:rPr>
                        <w:t>light touch</w:t>
                      </w:r>
                      <w:r>
                        <w:rPr>
                          <w:color w:val="000000" w:themeColor="text1"/>
                          <w:sz w:val="10"/>
                          <w:szCs w:val="10"/>
                        </w:rPr>
                        <w:t>'</w:t>
                      </w:r>
                      <w:r w:rsidRPr="003A7264">
                        <w:rPr>
                          <w:color w:val="000000" w:themeColor="text1"/>
                          <w:sz w:val="10"/>
                          <w:szCs w:val="10"/>
                        </w:rPr>
                        <w:t xml:space="preserve"> requests in proportionate and reasonable way</w:t>
                      </w:r>
                    </w:p>
                    <w:p w:rsidR="00EB496E" w:rsidRPr="00024E26" w:rsidP="00EB496E">
                      <w:pPr>
                        <w:jc w:val="center"/>
                        <w:rPr>
                          <w:color w:val="000000" w:themeColor="text1"/>
                          <w:sz w:val="10"/>
                          <w:szCs w:val="10"/>
                        </w:rPr>
                      </w:pPr>
                    </w:p>
                  </w:txbxContent>
                </v:textbox>
              </v:shape>
            </w:pict>
          </mc:Fallback>
        </mc:AlternateContent>
      </w: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556260</wp:posOffset>
                </wp:positionH>
                <wp:positionV relativeFrom="paragraph">
                  <wp:posOffset>5029200</wp:posOffset>
                </wp:positionV>
                <wp:extent cx="920115" cy="457200"/>
                <wp:effectExtent l="0" t="0" r="13335" b="19050"/>
                <wp:wrapNone/>
                <wp:docPr id="27" name="Flowchart: Alternate Process 27"/>
                <wp:cNvGraphicFramePr/>
                <a:graphic xmlns:a="http://schemas.openxmlformats.org/drawingml/2006/main">
                  <a:graphicData uri="http://schemas.microsoft.com/office/word/2010/wordprocessingShape">
                    <wps:wsp>
                      <wps:cNvSpPr/>
                      <wps:spPr>
                        <a:xfrm>
                          <a:off x="0" y="0"/>
                          <a:ext cx="920115" cy="457200"/>
                        </a:xfrm>
                        <a:prstGeom prst="flowChartAlternateProcess">
                          <a:avLst/>
                        </a:prstGeom>
                        <a:noFill/>
                        <a:ln w="12700">
                          <a:solidFill>
                            <a:sysClr val="windowText" lastClr="000000"/>
                          </a:solidFill>
                          <a:miter lim="800000"/>
                        </a:ln>
                        <a:effectLst/>
                      </wps:spPr>
                      <wps:txbx>
                        <w:txbxContent>
                          <w:p w:rsidR="00EB496E" w:rsidRPr="00024E26" w:rsidRDefault="006A4194" w:rsidP="00EB496E">
                            <w:pPr>
                              <w:jc w:val="center"/>
                              <w:rPr>
                                <w:color w:val="000000" w:themeColor="text1"/>
                                <w:sz w:val="10"/>
                                <w:szCs w:val="10"/>
                              </w:rPr>
                            </w:pPr>
                            <w:r w:rsidRPr="00024E26">
                              <w:rPr>
                                <w:color w:val="000000" w:themeColor="text1"/>
                                <w:sz w:val="10"/>
                                <w:szCs w:val="10"/>
                              </w:rPr>
                              <w:t>Undertake Re-assessment</w:t>
                            </w:r>
                          </w:p>
                        </w:txbxContent>
                      </wps:txbx>
                      <wps:bodyPr rot="0" spcFirstLastPara="0"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Alternate Process 27" o:spid="_x0000_s1084" type="#_x0000_t176" style="width:72.45pt;height:36pt;margin-top:396pt;margin-left:43.8pt;mso-height-percent:0;mso-height-relative:margin;mso-width-percent:0;mso-width-relative:margin;mso-wrap-distance-bottom:0;mso-wrap-distance-left:9pt;mso-wrap-distance-right:9pt;mso-wrap-distance-top:0;mso-wrap-style:square;position:absolute;visibility:visible;v-text-anchor:middle;z-index:251677696" filled="f" strokecolor="black" strokeweight="1pt">
                <v:textbox>
                  <w:txbxContent>
                    <w:p w:rsidR="00EB496E" w:rsidRPr="00024E26" w:rsidP="00EB496E">
                      <w:pPr>
                        <w:jc w:val="center"/>
                        <w:rPr>
                          <w:color w:val="000000" w:themeColor="text1"/>
                          <w:sz w:val="10"/>
                          <w:szCs w:val="10"/>
                        </w:rPr>
                      </w:pPr>
                      <w:r w:rsidRPr="00024E26">
                        <w:rPr>
                          <w:color w:val="000000" w:themeColor="text1"/>
                          <w:sz w:val="10"/>
                          <w:szCs w:val="10"/>
                        </w:rPr>
                        <w:t>Undertake Re-assessment</w:t>
                      </w:r>
                    </w:p>
                  </w:txbxContent>
                </v:textbox>
              </v:shape>
            </w:pict>
          </mc:Fallback>
        </mc:AlternateContent>
      </w: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556260</wp:posOffset>
                </wp:positionH>
                <wp:positionV relativeFrom="paragraph">
                  <wp:posOffset>4333875</wp:posOffset>
                </wp:positionV>
                <wp:extent cx="920115" cy="457200"/>
                <wp:effectExtent l="0" t="0" r="13335" b="19050"/>
                <wp:wrapNone/>
                <wp:docPr id="25" name="Flowchart: Alternate Process 25"/>
                <wp:cNvGraphicFramePr/>
                <a:graphic xmlns:a="http://schemas.openxmlformats.org/drawingml/2006/main">
                  <a:graphicData uri="http://schemas.microsoft.com/office/word/2010/wordprocessingShape">
                    <wps:wsp>
                      <wps:cNvSpPr/>
                      <wps:spPr>
                        <a:xfrm>
                          <a:off x="0" y="0"/>
                          <a:ext cx="920115" cy="457200"/>
                        </a:xfrm>
                        <a:prstGeom prst="flowChartAlternateProcess">
                          <a:avLst/>
                        </a:prstGeom>
                        <a:noFill/>
                        <a:ln w="12700">
                          <a:solidFill>
                            <a:sysClr val="windowText" lastClr="000000"/>
                          </a:solidFill>
                          <a:miter lim="800000"/>
                        </a:ln>
                        <a:effectLst/>
                      </wps:spPr>
                      <wps:txbx>
                        <w:txbxContent>
                          <w:p w:rsidR="00EB496E" w:rsidRPr="00024E26" w:rsidRDefault="006A4194" w:rsidP="00EB496E">
                            <w:pPr>
                              <w:jc w:val="center"/>
                              <w:rPr>
                                <w:color w:val="000000" w:themeColor="text1"/>
                                <w:sz w:val="10"/>
                                <w:szCs w:val="10"/>
                              </w:rPr>
                            </w:pPr>
                            <w:r w:rsidRPr="00024E26">
                              <w:rPr>
                                <w:color w:val="000000" w:themeColor="text1"/>
                                <w:sz w:val="10"/>
                                <w:szCs w:val="10"/>
                              </w:rPr>
                              <w:t>Significant Change Identified</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Alternate Process 25" o:spid="_x0000_s1085" type="#_x0000_t176" style="width:72.45pt;height:36pt;margin-top:341.25pt;margin-left:43.8pt;mso-height-percent:0;mso-height-relative:margin;mso-width-percent:0;mso-width-relative:margin;mso-wrap-distance-bottom:0;mso-wrap-distance-left:9pt;mso-wrap-distance-right:9pt;mso-wrap-distance-top:0;mso-wrap-style:square;position:absolute;visibility:visible;v-text-anchor:middle;z-index:251675648" filled="f" strokecolor="black" strokeweight="1pt">
                <v:textbox>
                  <w:txbxContent>
                    <w:p w:rsidR="00EB496E" w:rsidRPr="00024E26" w:rsidP="00EB496E">
                      <w:pPr>
                        <w:jc w:val="center"/>
                        <w:rPr>
                          <w:color w:val="000000" w:themeColor="text1"/>
                          <w:sz w:val="10"/>
                          <w:szCs w:val="10"/>
                        </w:rPr>
                      </w:pPr>
                      <w:r w:rsidRPr="00024E26">
                        <w:rPr>
                          <w:color w:val="000000" w:themeColor="text1"/>
                          <w:sz w:val="10"/>
                          <w:szCs w:val="10"/>
                        </w:rPr>
                        <w:t>Significant Change Identified</w:t>
                      </w:r>
                    </w:p>
                  </w:txbxContent>
                </v:textbox>
              </v:shape>
            </w:pict>
          </mc:Fallback>
        </mc:AlternateContent>
      </w: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3429000</wp:posOffset>
                </wp:positionV>
                <wp:extent cx="1143000" cy="690245"/>
                <wp:effectExtent l="19050" t="19050" r="19050" b="33655"/>
                <wp:wrapNone/>
                <wp:docPr id="24" name="Flowchart: Decision 24"/>
                <wp:cNvGraphicFramePr/>
                <a:graphic xmlns:a="http://schemas.openxmlformats.org/drawingml/2006/main">
                  <a:graphicData uri="http://schemas.microsoft.com/office/word/2010/wordprocessingShape">
                    <wps:wsp>
                      <wps:cNvSpPr/>
                      <wps:spPr>
                        <a:xfrm>
                          <a:off x="0" y="0"/>
                          <a:ext cx="1143000" cy="690245"/>
                        </a:xfrm>
                        <a:prstGeom prst="flowChartDecision">
                          <a:avLst/>
                        </a:prstGeom>
                        <a:noFill/>
                        <a:ln w="12700">
                          <a:solidFill>
                            <a:sysClr val="windowText" lastClr="000000"/>
                          </a:solidFill>
                          <a:miter lim="800000"/>
                        </a:ln>
                        <a:effectLst/>
                      </wps:spPr>
                      <wps:txbx>
                        <w:txbxContent>
                          <w:p w:rsidR="00EB496E" w:rsidRPr="008A570B" w:rsidRDefault="006A4194" w:rsidP="00EB496E">
                            <w:pPr>
                              <w:jc w:val="center"/>
                              <w:rPr>
                                <w:color w:val="000000" w:themeColor="text1"/>
                                <w:sz w:val="10"/>
                                <w:szCs w:val="10"/>
                              </w:rPr>
                            </w:pPr>
                            <w:r w:rsidRPr="008A570B">
                              <w:rPr>
                                <w:color w:val="000000" w:themeColor="text1"/>
                                <w:sz w:val="10"/>
                                <w:szCs w:val="10"/>
                              </w:rPr>
                              <w:t>Care &amp;</w:t>
                            </w:r>
                            <w:r>
                              <w:rPr>
                                <w:color w:val="000000" w:themeColor="text1"/>
                                <w:sz w:val="10"/>
                                <w:szCs w:val="10"/>
                              </w:rPr>
                              <w:t xml:space="preserve"> Support P</w:t>
                            </w:r>
                            <w:r w:rsidRPr="008A570B">
                              <w:rPr>
                                <w:color w:val="000000" w:themeColor="text1"/>
                                <w:sz w:val="10"/>
                                <w:szCs w:val="10"/>
                              </w:rPr>
                              <w:t xml:space="preserve">lan </w:t>
                            </w:r>
                            <w:r>
                              <w:rPr>
                                <w:color w:val="000000" w:themeColor="text1"/>
                                <w:sz w:val="10"/>
                                <w:szCs w:val="10"/>
                              </w:rPr>
                              <w:t>R</w:t>
                            </w:r>
                            <w:r w:rsidRPr="008A570B">
                              <w:rPr>
                                <w:color w:val="000000" w:themeColor="text1"/>
                                <w:sz w:val="10"/>
                                <w:szCs w:val="10"/>
                              </w:rPr>
                              <w:t>eview</w:t>
                            </w:r>
                            <w:r>
                              <w:rPr>
                                <w:color w:val="000000" w:themeColor="text1"/>
                                <w:sz w:val="10"/>
                                <w:szCs w:val="10"/>
                              </w:rPr>
                              <w:t>ed</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Decision 24" o:spid="_x0000_s1086" type="#_x0000_t110" style="width:90pt;height:54.35pt;margin-top:270pt;margin-left:36pt;mso-height-percent:0;mso-height-relative:margin;mso-width-percent:0;mso-width-relative:margin;mso-wrap-distance-bottom:0;mso-wrap-distance-left:9pt;mso-wrap-distance-right:9pt;mso-wrap-distance-top:0;mso-wrap-style:square;position:absolute;visibility:visible;v-text-anchor:middle;z-index:251673600" filled="f" strokecolor="black" strokeweight="1pt">
                <v:textbox>
                  <w:txbxContent>
                    <w:p w:rsidR="00EB496E" w:rsidRPr="008A570B" w:rsidP="00EB496E">
                      <w:pPr>
                        <w:jc w:val="center"/>
                        <w:rPr>
                          <w:color w:val="000000" w:themeColor="text1"/>
                          <w:sz w:val="10"/>
                          <w:szCs w:val="10"/>
                        </w:rPr>
                      </w:pPr>
                      <w:r w:rsidRPr="008A570B">
                        <w:rPr>
                          <w:color w:val="000000" w:themeColor="text1"/>
                          <w:sz w:val="10"/>
                          <w:szCs w:val="10"/>
                        </w:rPr>
                        <w:t>Care &amp;</w:t>
                      </w:r>
                      <w:r>
                        <w:rPr>
                          <w:color w:val="000000" w:themeColor="text1"/>
                          <w:sz w:val="10"/>
                          <w:szCs w:val="10"/>
                        </w:rPr>
                        <w:t xml:space="preserve"> Support P</w:t>
                      </w:r>
                      <w:r w:rsidRPr="008A570B">
                        <w:rPr>
                          <w:color w:val="000000" w:themeColor="text1"/>
                          <w:sz w:val="10"/>
                          <w:szCs w:val="10"/>
                        </w:rPr>
                        <w:t xml:space="preserve">lan </w:t>
                      </w:r>
                      <w:r>
                        <w:rPr>
                          <w:color w:val="000000" w:themeColor="text1"/>
                          <w:sz w:val="10"/>
                          <w:szCs w:val="10"/>
                        </w:rPr>
                        <w:t>R</w:t>
                      </w:r>
                      <w:r w:rsidRPr="008A570B">
                        <w:rPr>
                          <w:color w:val="000000" w:themeColor="text1"/>
                          <w:sz w:val="10"/>
                          <w:szCs w:val="10"/>
                        </w:rPr>
                        <w:t>eview</w:t>
                      </w:r>
                      <w:r>
                        <w:rPr>
                          <w:color w:val="000000" w:themeColor="text1"/>
                          <w:sz w:val="10"/>
                          <w:szCs w:val="10"/>
                        </w:rPr>
                        <w:t>ed</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561975</wp:posOffset>
                </wp:positionH>
                <wp:positionV relativeFrom="paragraph">
                  <wp:posOffset>2743200</wp:posOffset>
                </wp:positionV>
                <wp:extent cx="914400" cy="457200"/>
                <wp:effectExtent l="0" t="0" r="19050" b="19050"/>
                <wp:wrapNone/>
                <wp:docPr id="23" name="Flowchart: Alternate Process 23"/>
                <wp:cNvGraphicFramePr/>
                <a:graphic xmlns:a="http://schemas.openxmlformats.org/drawingml/2006/main">
                  <a:graphicData uri="http://schemas.microsoft.com/office/word/2010/wordprocessingShape">
                    <wps:wsp>
                      <wps:cNvSpPr/>
                      <wps:spPr>
                        <a:xfrm>
                          <a:off x="0" y="0"/>
                          <a:ext cx="914400" cy="457200"/>
                        </a:xfrm>
                        <a:prstGeom prst="flowChartAlternateProcess">
                          <a:avLst/>
                        </a:prstGeom>
                        <a:noFill/>
                        <a:ln w="12700">
                          <a:solidFill>
                            <a:sysClr val="windowText" lastClr="000000"/>
                          </a:solidFill>
                          <a:miter lim="800000"/>
                        </a:ln>
                        <a:effectLst/>
                      </wps:spPr>
                      <wps:txbx>
                        <w:txbxContent>
                          <w:p w:rsidR="00EB496E" w:rsidRPr="008A570B" w:rsidRDefault="006A4194" w:rsidP="00EB496E">
                            <w:pPr>
                              <w:jc w:val="center"/>
                              <w:rPr>
                                <w:color w:val="000000" w:themeColor="text1"/>
                                <w:sz w:val="10"/>
                                <w:szCs w:val="10"/>
                              </w:rPr>
                            </w:pPr>
                            <w:r w:rsidRPr="008A570B">
                              <w:rPr>
                                <w:color w:val="000000" w:themeColor="text1"/>
                                <w:sz w:val="10"/>
                                <w:szCs w:val="10"/>
                              </w:rPr>
                              <w:t>Should be proportionate</w:t>
                            </w:r>
                            <w:r>
                              <w:rPr>
                                <w:color w:val="000000" w:themeColor="text1"/>
                                <w:sz w:val="10"/>
                                <w:szCs w:val="10"/>
                              </w:rPr>
                              <w:t xml:space="preserve"> to circumstances value of budget &amp; risks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Alternate Process 23" o:spid="_x0000_s1087" type="#_x0000_t176" style="width:1in;height:36pt;margin-top:3in;margin-left:44.25pt;mso-height-percent:0;mso-height-relative:margin;mso-width-percent:0;mso-width-relative:margin;mso-wrap-distance-bottom:0;mso-wrap-distance-left:9pt;mso-wrap-distance-right:9pt;mso-wrap-distance-top:0;mso-wrap-style:square;position:absolute;visibility:visible;v-text-anchor:middle;z-index:251671552" filled="f" strokecolor="black" strokeweight="1pt">
                <v:textbox>
                  <w:txbxContent>
                    <w:p w:rsidR="00EB496E" w:rsidRPr="008A570B" w:rsidP="00EB496E">
                      <w:pPr>
                        <w:jc w:val="center"/>
                        <w:rPr>
                          <w:color w:val="000000" w:themeColor="text1"/>
                          <w:sz w:val="10"/>
                          <w:szCs w:val="10"/>
                        </w:rPr>
                      </w:pPr>
                      <w:r w:rsidRPr="008A570B">
                        <w:rPr>
                          <w:color w:val="000000" w:themeColor="text1"/>
                          <w:sz w:val="10"/>
                          <w:szCs w:val="10"/>
                        </w:rPr>
                        <w:t>Should be proportionate</w:t>
                      </w:r>
                      <w:r>
                        <w:rPr>
                          <w:color w:val="000000" w:themeColor="text1"/>
                          <w:sz w:val="10"/>
                          <w:szCs w:val="10"/>
                        </w:rPr>
                        <w:t xml:space="preserve"> to circumstances value of budget &amp; risks</w:t>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7647940</wp:posOffset>
                </wp:positionH>
                <wp:positionV relativeFrom="paragraph">
                  <wp:posOffset>804545</wp:posOffset>
                </wp:positionV>
                <wp:extent cx="920115" cy="342900"/>
                <wp:effectExtent l="0" t="0" r="13335" b="19050"/>
                <wp:wrapNone/>
                <wp:docPr id="18" name="Flowchart: Process 18"/>
                <wp:cNvGraphicFramePr/>
                <a:graphic xmlns:a="http://schemas.openxmlformats.org/drawingml/2006/main">
                  <a:graphicData uri="http://schemas.microsoft.com/office/word/2010/wordprocessingShape">
                    <wps:wsp>
                      <wps:cNvSpPr/>
                      <wps:spPr>
                        <a:xfrm>
                          <a:off x="0" y="0"/>
                          <a:ext cx="920115" cy="342900"/>
                        </a:xfrm>
                        <a:prstGeom prst="flowChartProcess">
                          <a:avLst/>
                        </a:prstGeom>
                        <a:noFill/>
                        <a:ln w="25400">
                          <a:solidFill>
                            <a:sysClr val="windowText" lastClr="000000"/>
                          </a:solidFill>
                          <a:miter lim="800000"/>
                        </a:ln>
                        <a:effectLst/>
                      </wps:spPr>
                      <wps:txbx>
                        <w:txbxContent>
                          <w:p w:rsidR="00EB496E" w:rsidRPr="00E7432A" w:rsidRDefault="006A4194" w:rsidP="00EB496E">
                            <w:pPr>
                              <w:pStyle w:val="NormalWeb"/>
                              <w:spacing w:before="0" w:beforeAutospacing="0" w:after="160" w:afterAutospacing="0" w:line="256" w:lineRule="auto"/>
                              <w:jc w:val="center"/>
                              <w:rPr>
                                <w:rFonts w:asciiTheme="minorHAnsi" w:hAnsiTheme="minorHAnsi"/>
                                <w:color w:val="000000" w:themeColor="text1"/>
                                <w:sz w:val="16"/>
                                <w:szCs w:val="16"/>
                              </w:rPr>
                            </w:pPr>
                            <w:r w:rsidRPr="00E7432A">
                              <w:rPr>
                                <w:rFonts w:asciiTheme="minorHAnsi" w:eastAsia="Calibri" w:hAnsiTheme="minorHAnsi"/>
                                <w:color w:val="000000" w:themeColor="text1"/>
                                <w:sz w:val="16"/>
                                <w:szCs w:val="16"/>
                              </w:rPr>
                              <w:t>Requested Review</w:t>
                            </w:r>
                          </w:p>
                        </w:txbxContent>
                      </wps:txbx>
                      <wps:bodyPr rot="0" spcFirstLastPara="0"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Process 18" o:spid="_x0000_s1088" type="#_x0000_t109" style="width:72.45pt;height:27pt;margin-top:63.35pt;margin-left:602.2pt;mso-height-percent:0;mso-height-relative:margin;mso-width-percent:0;mso-width-relative:margin;mso-wrap-distance-bottom:0;mso-wrap-distance-left:9pt;mso-wrap-distance-right:9pt;mso-wrap-distance-top:0;mso-wrap-style:square;position:absolute;visibility:visible;v-text-anchor:middle;z-index:251665408" filled="f" strokecolor="black" strokeweight="2pt">
                <v:textbox>
                  <w:txbxContent>
                    <w:p w:rsidR="00EB496E" w:rsidRPr="00E7432A" w:rsidP="00EB496E">
                      <w:pPr>
                        <w:pStyle w:val="NormalWeb"/>
                        <w:spacing w:before="0" w:beforeAutospacing="0" w:after="160" w:afterAutospacing="0" w:line="256" w:lineRule="auto"/>
                        <w:jc w:val="center"/>
                        <w:rPr>
                          <w:rFonts w:asciiTheme="minorHAnsi" w:hAnsiTheme="minorHAnsi"/>
                          <w:color w:val="000000" w:themeColor="text1"/>
                          <w:sz w:val="16"/>
                          <w:szCs w:val="16"/>
                        </w:rPr>
                      </w:pPr>
                      <w:r w:rsidRPr="00E7432A">
                        <w:rPr>
                          <w:rFonts w:eastAsia="Calibri" w:asciiTheme="minorHAnsi" w:hAnsiTheme="minorHAnsi"/>
                          <w:color w:val="000000" w:themeColor="text1"/>
                          <w:sz w:val="16"/>
                          <w:szCs w:val="16"/>
                        </w:rPr>
                        <w:t>Requested Review</w:t>
                      </w:r>
                    </w:p>
                  </w:txbxContent>
                </v:textbox>
              </v:shape>
            </w:pict>
          </mc:Fallback>
        </mc:AlternateContent>
      </w:r>
    </w:p>
    <w:p w:rsidR="00EB496E" w:rsidRDefault="006A4194" w:rsidP="00EB496E">
      <w:pPr>
        <w:tabs>
          <w:tab w:val="left" w:pos="4407"/>
        </w:tabs>
        <w:rPr>
          <w:rFonts w:eastAsia="Arial" w:cs="Arial"/>
        </w:rPr>
        <w:sectPr w:rsidR="00EB496E" w:rsidSect="00F526BB">
          <w:pgSz w:w="16840" w:h="11900" w:orient="landscape"/>
          <w:pgMar w:top="1338" w:right="459" w:bottom="1321" w:left="278" w:header="720" w:footer="720" w:gutter="0"/>
          <w:cols w:space="720"/>
        </w:sectPr>
      </w:pPr>
    </w:p>
    <w:p w:rsidR="00EB496E" w:rsidRDefault="006A4194" w:rsidP="00EB496E">
      <w:pPr>
        <w:pStyle w:val="Heading2"/>
        <w:tabs>
          <w:tab w:val="left" w:pos="461"/>
        </w:tabs>
        <w:spacing w:before="63"/>
        <w:ind w:left="99" w:firstLine="0"/>
        <w:rPr>
          <w:b w:val="0"/>
          <w:bCs w:val="0"/>
        </w:rPr>
      </w:pPr>
      <w:r>
        <w:t>5. DOCUMENT</w:t>
      </w:r>
      <w:r>
        <w:rPr>
          <w:spacing w:val="-3"/>
        </w:rPr>
        <w:t xml:space="preserve"> </w:t>
      </w:r>
      <w:r>
        <w:t>HISTORY</w:t>
      </w:r>
    </w:p>
    <w:p w:rsidR="00EB496E" w:rsidRDefault="006A4194" w:rsidP="00EB496E">
      <w:pPr>
        <w:rPr>
          <w:rFonts w:ascii="Arial" w:eastAsia="Arial" w:hAnsi="Arial" w:cs="Arial"/>
          <w:b/>
          <w:bCs/>
          <w:sz w:val="20"/>
          <w:szCs w:val="20"/>
        </w:rPr>
      </w:pPr>
    </w:p>
    <w:p w:rsidR="00EB496E" w:rsidRDefault="006A4194" w:rsidP="00EB496E">
      <w:pPr>
        <w:spacing w:before="6"/>
        <w:rPr>
          <w:rFonts w:ascii="Arial" w:eastAsia="Arial" w:hAnsi="Arial" w:cs="Arial"/>
          <w:b/>
          <w:bCs/>
          <w:sz w:val="29"/>
          <w:szCs w:val="29"/>
        </w:rPr>
      </w:pPr>
    </w:p>
    <w:tbl>
      <w:tblPr>
        <w:tblW w:w="0" w:type="auto"/>
        <w:tblInd w:w="100" w:type="dxa"/>
        <w:tblLayout w:type="fixed"/>
        <w:tblCellMar>
          <w:left w:w="0" w:type="dxa"/>
          <w:right w:w="0" w:type="dxa"/>
        </w:tblCellMar>
        <w:tblLook w:val="01E0" w:firstRow="1" w:lastRow="1" w:firstColumn="1" w:lastColumn="1" w:noHBand="0" w:noVBand="0"/>
      </w:tblPr>
      <w:tblGrid>
        <w:gridCol w:w="2690"/>
        <w:gridCol w:w="6324"/>
      </w:tblGrid>
      <w:tr w:rsidR="00CC413A" w:rsidTr="00033199">
        <w:trPr>
          <w:trHeight w:hRule="exact" w:val="409"/>
        </w:trPr>
        <w:tc>
          <w:tcPr>
            <w:tcW w:w="9014" w:type="dxa"/>
            <w:gridSpan w:val="2"/>
            <w:tcBorders>
              <w:top w:val="single" w:sz="4" w:space="0" w:color="000000"/>
              <w:left w:val="single" w:sz="4" w:space="0" w:color="000000"/>
              <w:bottom w:val="single" w:sz="4" w:space="0" w:color="000000"/>
              <w:right w:val="single" w:sz="4" w:space="0" w:color="000000"/>
            </w:tcBorders>
            <w:shd w:val="clear" w:color="auto" w:fill="D9D9D9"/>
          </w:tcPr>
          <w:p w:rsidR="00EB496E" w:rsidRDefault="006A4194" w:rsidP="00033199">
            <w:pPr>
              <w:pStyle w:val="TableParagraph"/>
              <w:spacing w:line="267" w:lineRule="exact"/>
              <w:ind w:left="105"/>
              <w:rPr>
                <w:rFonts w:ascii="Arial" w:eastAsia="Arial" w:hAnsi="Arial" w:cs="Arial"/>
                <w:sz w:val="24"/>
                <w:szCs w:val="24"/>
              </w:rPr>
            </w:pPr>
            <w:r>
              <w:rPr>
                <w:rFonts w:ascii="Arial"/>
                <w:b/>
                <w:sz w:val="24"/>
              </w:rPr>
              <w:t>RELATED</w:t>
            </w:r>
            <w:r>
              <w:rPr>
                <w:rFonts w:ascii="Arial"/>
                <w:b/>
                <w:spacing w:val="-5"/>
                <w:sz w:val="24"/>
              </w:rPr>
              <w:t xml:space="preserve"> </w:t>
            </w:r>
            <w:r>
              <w:rPr>
                <w:rFonts w:ascii="Arial"/>
                <w:b/>
                <w:sz w:val="24"/>
              </w:rPr>
              <w:t>DOCUMENTS</w:t>
            </w:r>
          </w:p>
        </w:tc>
      </w:tr>
      <w:tr w:rsidR="00CC413A" w:rsidTr="00033199">
        <w:trPr>
          <w:trHeight w:hRule="exact" w:val="2036"/>
        </w:trPr>
        <w:tc>
          <w:tcPr>
            <w:tcW w:w="2690" w:type="dxa"/>
            <w:tcBorders>
              <w:top w:val="single" w:sz="4" w:space="0" w:color="000000"/>
              <w:left w:val="single" w:sz="4" w:space="0" w:color="000000"/>
              <w:bottom w:val="single" w:sz="4" w:space="0" w:color="000000"/>
              <w:right w:val="single" w:sz="4" w:space="0" w:color="000000"/>
            </w:tcBorders>
          </w:tcPr>
          <w:p w:rsidR="00EB496E" w:rsidRDefault="006A4194" w:rsidP="00033199">
            <w:pPr>
              <w:pStyle w:val="TableParagraph"/>
              <w:tabs>
                <w:tab w:val="left" w:pos="1473"/>
              </w:tabs>
              <w:spacing w:before="1" w:line="274" w:lineRule="exact"/>
              <w:ind w:left="105" w:right="100"/>
              <w:rPr>
                <w:rFonts w:ascii="Arial" w:eastAsia="Arial" w:hAnsi="Arial" w:cs="Arial"/>
                <w:sz w:val="24"/>
                <w:szCs w:val="24"/>
              </w:rPr>
            </w:pPr>
            <w:r>
              <w:rPr>
                <w:rFonts w:ascii="Arial"/>
                <w:spacing w:val="-1"/>
                <w:sz w:val="24"/>
              </w:rPr>
              <w:t>OTHER</w:t>
            </w:r>
            <w:r>
              <w:rPr>
                <w:rFonts w:ascii="Arial"/>
                <w:spacing w:val="-1"/>
                <w:sz w:val="24"/>
              </w:rPr>
              <w:tab/>
              <w:t>RELATED</w:t>
            </w:r>
            <w:r>
              <w:rPr>
                <w:rFonts w:ascii="Arial"/>
                <w:sz w:val="24"/>
              </w:rPr>
              <w:t xml:space="preserve"> PPG</w:t>
            </w:r>
            <w:r>
              <w:rPr>
                <w:rFonts w:ascii="Arial"/>
                <w:spacing w:val="-4"/>
                <w:sz w:val="24"/>
              </w:rPr>
              <w:t xml:space="preserve"> </w:t>
            </w:r>
            <w:r>
              <w:rPr>
                <w:rFonts w:ascii="Arial"/>
                <w:sz w:val="24"/>
              </w:rPr>
              <w:t>DOCUMENTS</w:t>
            </w:r>
          </w:p>
        </w:tc>
        <w:tc>
          <w:tcPr>
            <w:tcW w:w="6324" w:type="dxa"/>
            <w:tcBorders>
              <w:top w:val="single" w:sz="4" w:space="0" w:color="000000"/>
              <w:left w:val="single" w:sz="4" w:space="0" w:color="000000"/>
              <w:bottom w:val="single" w:sz="4" w:space="0" w:color="000000"/>
              <w:right w:val="single" w:sz="4" w:space="0" w:color="000000"/>
            </w:tcBorders>
          </w:tcPr>
          <w:p w:rsidR="00EB496E" w:rsidRDefault="006A4194" w:rsidP="00EB496E">
            <w:pPr>
              <w:pStyle w:val="TableParagraph"/>
              <w:numPr>
                <w:ilvl w:val="0"/>
                <w:numId w:val="2"/>
              </w:numPr>
              <w:tabs>
                <w:tab w:val="left" w:pos="466"/>
              </w:tabs>
              <w:spacing w:line="287" w:lineRule="exact"/>
              <w:rPr>
                <w:rFonts w:ascii="Arial" w:eastAsia="Arial" w:hAnsi="Arial" w:cs="Arial"/>
                <w:sz w:val="24"/>
                <w:szCs w:val="24"/>
              </w:rPr>
            </w:pPr>
            <w:r>
              <w:rPr>
                <w:rFonts w:ascii="Arial"/>
                <w:sz w:val="24"/>
              </w:rPr>
              <w:t>Assessment of</w:t>
            </w:r>
            <w:r>
              <w:rPr>
                <w:rFonts w:ascii="Arial"/>
                <w:spacing w:val="-1"/>
                <w:sz w:val="24"/>
              </w:rPr>
              <w:t xml:space="preserve"> </w:t>
            </w:r>
            <w:r>
              <w:rPr>
                <w:rFonts w:ascii="Arial"/>
                <w:sz w:val="24"/>
              </w:rPr>
              <w:t>Needs</w:t>
            </w:r>
          </w:p>
          <w:p w:rsidR="00EB496E" w:rsidRDefault="006A4194" w:rsidP="00EB496E">
            <w:pPr>
              <w:pStyle w:val="TableParagraph"/>
              <w:numPr>
                <w:ilvl w:val="0"/>
                <w:numId w:val="2"/>
              </w:numPr>
              <w:tabs>
                <w:tab w:val="left" w:pos="466"/>
              </w:tabs>
              <w:spacing w:line="293" w:lineRule="exact"/>
              <w:rPr>
                <w:rFonts w:ascii="Arial" w:eastAsia="Arial" w:hAnsi="Arial" w:cs="Arial"/>
                <w:sz w:val="24"/>
                <w:szCs w:val="24"/>
              </w:rPr>
            </w:pPr>
            <w:r>
              <w:rPr>
                <w:rFonts w:ascii="Arial"/>
                <w:sz w:val="24"/>
              </w:rPr>
              <w:t>Care and Support</w:t>
            </w:r>
            <w:r>
              <w:rPr>
                <w:rFonts w:ascii="Arial"/>
                <w:spacing w:val="-1"/>
                <w:sz w:val="24"/>
              </w:rPr>
              <w:t xml:space="preserve"> </w:t>
            </w:r>
            <w:r>
              <w:rPr>
                <w:rFonts w:ascii="Arial"/>
                <w:sz w:val="24"/>
              </w:rPr>
              <w:t>Planning</w:t>
            </w:r>
          </w:p>
          <w:p w:rsidR="00EB496E" w:rsidRDefault="006A4194" w:rsidP="00EB496E">
            <w:pPr>
              <w:pStyle w:val="TableParagraph"/>
              <w:numPr>
                <w:ilvl w:val="0"/>
                <w:numId w:val="2"/>
              </w:numPr>
              <w:tabs>
                <w:tab w:val="left" w:pos="466"/>
                <w:tab w:val="left" w:pos="2194"/>
                <w:tab w:val="left" w:pos="3302"/>
                <w:tab w:val="left" w:pos="4386"/>
                <w:tab w:val="left" w:pos="5806"/>
              </w:tabs>
              <w:spacing w:before="21" w:line="274" w:lineRule="exact"/>
              <w:ind w:right="104"/>
              <w:rPr>
                <w:rFonts w:ascii="Arial" w:eastAsia="Arial" w:hAnsi="Arial" w:cs="Arial"/>
                <w:sz w:val="24"/>
                <w:szCs w:val="24"/>
              </w:rPr>
            </w:pPr>
            <w:r>
              <w:rPr>
                <w:rFonts w:ascii="Arial"/>
                <w:spacing w:val="-1"/>
                <w:sz w:val="24"/>
              </w:rPr>
              <w:t>Independent</w:t>
            </w:r>
            <w:r>
              <w:rPr>
                <w:rFonts w:ascii="Arial"/>
                <w:spacing w:val="-1"/>
                <w:sz w:val="24"/>
              </w:rPr>
              <w:tab/>
            </w:r>
            <w:r>
              <w:rPr>
                <w:rFonts w:ascii="Arial"/>
                <w:spacing w:val="-2"/>
                <w:sz w:val="24"/>
              </w:rPr>
              <w:t>Mental</w:t>
            </w:r>
            <w:r>
              <w:rPr>
                <w:rFonts w:ascii="Arial"/>
                <w:spacing w:val="-2"/>
                <w:sz w:val="24"/>
              </w:rPr>
              <w:tab/>
            </w:r>
            <w:r>
              <w:rPr>
                <w:rFonts w:ascii="Arial"/>
                <w:sz w:val="24"/>
              </w:rPr>
              <w:t>Health</w:t>
            </w:r>
            <w:r>
              <w:rPr>
                <w:rFonts w:ascii="Arial"/>
                <w:sz w:val="24"/>
              </w:rPr>
              <w:tab/>
            </w:r>
            <w:r>
              <w:rPr>
                <w:rFonts w:ascii="Arial"/>
                <w:spacing w:val="-2"/>
                <w:sz w:val="24"/>
              </w:rPr>
              <w:t>Advocacy</w:t>
            </w:r>
            <w:r>
              <w:rPr>
                <w:rFonts w:ascii="Arial"/>
                <w:spacing w:val="-2"/>
                <w:sz w:val="24"/>
              </w:rPr>
              <w:tab/>
            </w:r>
            <w:r>
              <w:rPr>
                <w:rFonts w:ascii="Arial"/>
                <w:sz w:val="24"/>
              </w:rPr>
              <w:t>and Independent Mental Capacity</w:t>
            </w:r>
            <w:r>
              <w:rPr>
                <w:rFonts w:ascii="Arial"/>
                <w:spacing w:val="6"/>
                <w:sz w:val="24"/>
              </w:rPr>
              <w:t xml:space="preserve"> </w:t>
            </w:r>
            <w:r>
              <w:rPr>
                <w:rFonts w:ascii="Arial"/>
                <w:sz w:val="24"/>
              </w:rPr>
              <w:t>Advocacy</w:t>
            </w:r>
          </w:p>
          <w:p w:rsidR="00EB496E" w:rsidRDefault="006A4194" w:rsidP="00EB496E">
            <w:pPr>
              <w:pStyle w:val="TableParagraph"/>
              <w:numPr>
                <w:ilvl w:val="0"/>
                <w:numId w:val="2"/>
              </w:numPr>
              <w:tabs>
                <w:tab w:val="left" w:pos="466"/>
              </w:tabs>
              <w:spacing w:line="290" w:lineRule="exact"/>
              <w:rPr>
                <w:rFonts w:ascii="Arial" w:eastAsia="Arial" w:hAnsi="Arial" w:cs="Arial"/>
                <w:sz w:val="24"/>
                <w:szCs w:val="24"/>
              </w:rPr>
            </w:pPr>
            <w:hyperlink r:id="rId11" w:history="1">
              <w:r w:rsidRPr="000F2800">
                <w:rPr>
                  <w:rStyle w:val="Hyperlink"/>
                  <w:rFonts w:ascii="Arial"/>
                  <w:sz w:val="24"/>
                </w:rPr>
                <w:t>Independent Care Act</w:t>
              </w:r>
              <w:r w:rsidRPr="000F2800">
                <w:rPr>
                  <w:rStyle w:val="Hyperlink"/>
                  <w:rFonts w:ascii="Arial"/>
                  <w:spacing w:val="-1"/>
                  <w:sz w:val="24"/>
                </w:rPr>
                <w:t xml:space="preserve"> </w:t>
              </w:r>
              <w:r w:rsidRPr="000F2800">
                <w:rPr>
                  <w:rStyle w:val="Hyperlink"/>
                  <w:rFonts w:ascii="Arial"/>
                  <w:sz w:val="24"/>
                </w:rPr>
                <w:t>Advocacy</w:t>
              </w:r>
            </w:hyperlink>
          </w:p>
          <w:p w:rsidR="00EB496E" w:rsidRPr="00784149" w:rsidRDefault="006A4194" w:rsidP="00EB496E">
            <w:pPr>
              <w:pStyle w:val="TableParagraph"/>
              <w:numPr>
                <w:ilvl w:val="0"/>
                <w:numId w:val="2"/>
              </w:numPr>
              <w:tabs>
                <w:tab w:val="left" w:pos="466"/>
              </w:tabs>
              <w:rPr>
                <w:rFonts w:ascii="Arial" w:eastAsia="Arial" w:hAnsi="Arial" w:cs="Arial"/>
                <w:sz w:val="24"/>
                <w:szCs w:val="24"/>
              </w:rPr>
            </w:pPr>
            <w:r>
              <w:rPr>
                <w:rFonts w:ascii="Arial"/>
                <w:sz w:val="24"/>
              </w:rPr>
              <w:t>Information and Advice</w:t>
            </w:r>
            <w:r>
              <w:rPr>
                <w:rFonts w:ascii="Arial"/>
                <w:spacing w:val="-1"/>
                <w:sz w:val="24"/>
              </w:rPr>
              <w:t xml:space="preserve"> </w:t>
            </w:r>
            <w:r>
              <w:rPr>
                <w:rFonts w:ascii="Arial"/>
                <w:sz w:val="24"/>
              </w:rPr>
              <w:t>Policy</w:t>
            </w:r>
          </w:p>
        </w:tc>
      </w:tr>
      <w:tr w:rsidR="00CC413A" w:rsidTr="00033199">
        <w:trPr>
          <w:trHeight w:hRule="exact" w:val="3193"/>
        </w:trPr>
        <w:tc>
          <w:tcPr>
            <w:tcW w:w="2690" w:type="dxa"/>
            <w:tcBorders>
              <w:top w:val="single" w:sz="4" w:space="0" w:color="000000"/>
              <w:left w:val="single" w:sz="4" w:space="0" w:color="000000"/>
              <w:bottom w:val="single" w:sz="4" w:space="0" w:color="000000"/>
              <w:right w:val="single" w:sz="4" w:space="0" w:color="000000"/>
            </w:tcBorders>
          </w:tcPr>
          <w:p w:rsidR="00EB496E" w:rsidRDefault="006A4194" w:rsidP="00033199">
            <w:pPr>
              <w:pStyle w:val="TableParagraph"/>
              <w:ind w:left="105" w:right="94"/>
              <w:jc w:val="both"/>
              <w:rPr>
                <w:rFonts w:ascii="Arial" w:eastAsia="Arial" w:hAnsi="Arial" w:cs="Arial"/>
                <w:sz w:val="24"/>
                <w:szCs w:val="24"/>
              </w:rPr>
            </w:pPr>
            <w:r>
              <w:rPr>
                <w:rFonts w:ascii="Arial"/>
                <w:sz w:val="24"/>
              </w:rPr>
              <w:t>LEGISLATION</w:t>
            </w:r>
            <w:r>
              <w:rPr>
                <w:rFonts w:ascii="Arial"/>
                <w:spacing w:val="64"/>
                <w:sz w:val="24"/>
              </w:rPr>
              <w:t xml:space="preserve"> </w:t>
            </w:r>
            <w:r>
              <w:rPr>
                <w:rFonts w:ascii="Arial"/>
                <w:sz w:val="24"/>
              </w:rPr>
              <w:t>OR OTHER</w:t>
            </w:r>
            <w:r>
              <w:rPr>
                <w:rFonts w:ascii="Arial"/>
                <w:spacing w:val="46"/>
                <w:sz w:val="24"/>
              </w:rPr>
              <w:t xml:space="preserve"> </w:t>
            </w:r>
            <w:r>
              <w:rPr>
                <w:rFonts w:ascii="Arial"/>
                <w:sz w:val="24"/>
              </w:rPr>
              <w:t>STATUTORY REGULATIONS</w:t>
            </w:r>
          </w:p>
        </w:tc>
        <w:tc>
          <w:tcPr>
            <w:tcW w:w="6324" w:type="dxa"/>
            <w:tcBorders>
              <w:top w:val="single" w:sz="4" w:space="0" w:color="000000"/>
              <w:left w:val="single" w:sz="4" w:space="0" w:color="000000"/>
              <w:bottom w:val="single" w:sz="4" w:space="0" w:color="000000"/>
              <w:right w:val="single" w:sz="4" w:space="0" w:color="000000"/>
            </w:tcBorders>
          </w:tcPr>
          <w:p w:rsidR="00EB496E" w:rsidRDefault="006A4194" w:rsidP="00EB496E">
            <w:pPr>
              <w:pStyle w:val="TableParagraph"/>
              <w:numPr>
                <w:ilvl w:val="0"/>
                <w:numId w:val="1"/>
              </w:numPr>
              <w:tabs>
                <w:tab w:val="left" w:pos="466"/>
              </w:tabs>
              <w:spacing w:line="290" w:lineRule="exact"/>
              <w:rPr>
                <w:rFonts w:ascii="Arial" w:eastAsia="Arial" w:hAnsi="Arial" w:cs="Arial"/>
                <w:sz w:val="24"/>
                <w:szCs w:val="24"/>
              </w:rPr>
            </w:pPr>
            <w:r>
              <w:rPr>
                <w:rFonts w:ascii="Arial"/>
                <w:sz w:val="24"/>
              </w:rPr>
              <w:t>Chapter 1 Promoting Wellbeing Statutory</w:t>
            </w:r>
            <w:r>
              <w:rPr>
                <w:rFonts w:ascii="Arial"/>
                <w:spacing w:val="-19"/>
                <w:sz w:val="24"/>
              </w:rPr>
              <w:t xml:space="preserve"> </w:t>
            </w:r>
            <w:r>
              <w:rPr>
                <w:rFonts w:ascii="Arial"/>
                <w:sz w:val="24"/>
              </w:rPr>
              <w:t>Guidance</w:t>
            </w:r>
          </w:p>
          <w:p w:rsidR="00EB496E" w:rsidRDefault="006A4194" w:rsidP="00EB496E">
            <w:pPr>
              <w:pStyle w:val="TableParagraph"/>
              <w:numPr>
                <w:ilvl w:val="0"/>
                <w:numId w:val="1"/>
              </w:numPr>
              <w:tabs>
                <w:tab w:val="left" w:pos="466"/>
              </w:tabs>
              <w:spacing w:line="290" w:lineRule="exact"/>
              <w:rPr>
                <w:rFonts w:ascii="Arial" w:eastAsia="Arial" w:hAnsi="Arial" w:cs="Arial"/>
                <w:sz w:val="24"/>
                <w:szCs w:val="24"/>
              </w:rPr>
            </w:pPr>
            <w:r>
              <w:rPr>
                <w:rFonts w:ascii="Arial"/>
                <w:sz w:val="24"/>
              </w:rPr>
              <w:t xml:space="preserve">Chapter 3 Information and </w:t>
            </w:r>
            <w:r>
              <w:rPr>
                <w:rFonts w:ascii="Arial"/>
                <w:sz w:val="24"/>
              </w:rPr>
              <w:t>advice Statutory</w:t>
            </w:r>
            <w:r>
              <w:rPr>
                <w:rFonts w:ascii="Arial"/>
                <w:spacing w:val="-8"/>
                <w:sz w:val="24"/>
              </w:rPr>
              <w:t xml:space="preserve"> </w:t>
            </w:r>
            <w:r>
              <w:rPr>
                <w:rFonts w:ascii="Arial"/>
                <w:sz w:val="24"/>
              </w:rPr>
              <w:t>Guidance</w:t>
            </w:r>
          </w:p>
          <w:p w:rsidR="00EB496E" w:rsidRDefault="006A4194" w:rsidP="00EB496E">
            <w:pPr>
              <w:pStyle w:val="TableParagraph"/>
              <w:numPr>
                <w:ilvl w:val="0"/>
                <w:numId w:val="1"/>
              </w:numPr>
              <w:tabs>
                <w:tab w:val="left" w:pos="466"/>
              </w:tabs>
              <w:spacing w:line="293" w:lineRule="exact"/>
              <w:rPr>
                <w:rFonts w:ascii="Arial" w:eastAsia="Arial" w:hAnsi="Arial" w:cs="Arial"/>
                <w:sz w:val="24"/>
                <w:szCs w:val="24"/>
              </w:rPr>
            </w:pPr>
            <w:r>
              <w:rPr>
                <w:rFonts w:ascii="Arial"/>
                <w:sz w:val="24"/>
              </w:rPr>
              <w:t>Chapter 7 Independent advocacy Statutory</w:t>
            </w:r>
            <w:r>
              <w:rPr>
                <w:rFonts w:ascii="Arial"/>
                <w:spacing w:val="-10"/>
                <w:sz w:val="24"/>
              </w:rPr>
              <w:t xml:space="preserve"> </w:t>
            </w:r>
            <w:r>
              <w:rPr>
                <w:rFonts w:ascii="Arial"/>
                <w:sz w:val="24"/>
              </w:rPr>
              <w:t>Guidance</w:t>
            </w:r>
          </w:p>
          <w:p w:rsidR="00EB496E" w:rsidRDefault="006A4194" w:rsidP="00EB496E">
            <w:pPr>
              <w:pStyle w:val="TableParagraph"/>
              <w:numPr>
                <w:ilvl w:val="0"/>
                <w:numId w:val="1"/>
              </w:numPr>
              <w:tabs>
                <w:tab w:val="left" w:pos="466"/>
              </w:tabs>
              <w:ind w:right="95"/>
              <w:rPr>
                <w:rFonts w:ascii="Arial" w:eastAsia="Arial" w:hAnsi="Arial" w:cs="Arial"/>
                <w:sz w:val="24"/>
                <w:szCs w:val="24"/>
              </w:rPr>
            </w:pPr>
            <w:r>
              <w:rPr>
                <w:rFonts w:ascii="Arial"/>
                <w:sz w:val="24"/>
              </w:rPr>
              <w:t>Chapter 10 Care and support planning</w:t>
            </w:r>
            <w:r>
              <w:rPr>
                <w:rFonts w:ascii="Arial"/>
                <w:spacing w:val="30"/>
                <w:sz w:val="24"/>
              </w:rPr>
              <w:t xml:space="preserve"> </w:t>
            </w:r>
            <w:r>
              <w:rPr>
                <w:rFonts w:ascii="Arial"/>
                <w:sz w:val="24"/>
              </w:rPr>
              <w:t>Statutory Guidance</w:t>
            </w:r>
          </w:p>
          <w:p w:rsidR="00EB496E" w:rsidRDefault="006A4194" w:rsidP="00EB496E">
            <w:pPr>
              <w:pStyle w:val="TableParagraph"/>
              <w:numPr>
                <w:ilvl w:val="0"/>
                <w:numId w:val="1"/>
              </w:numPr>
              <w:tabs>
                <w:tab w:val="left" w:pos="466"/>
              </w:tabs>
              <w:spacing w:before="23" w:line="274" w:lineRule="exact"/>
              <w:ind w:right="99"/>
              <w:rPr>
                <w:rFonts w:ascii="Arial" w:eastAsia="Arial" w:hAnsi="Arial" w:cs="Arial"/>
                <w:sz w:val="24"/>
                <w:szCs w:val="24"/>
              </w:rPr>
            </w:pPr>
            <w:r>
              <w:rPr>
                <w:rFonts w:ascii="Arial"/>
                <w:sz w:val="24"/>
              </w:rPr>
              <w:t>Chapter 13 Review of Care and support</w:t>
            </w:r>
            <w:r>
              <w:rPr>
                <w:rFonts w:ascii="Arial"/>
                <w:spacing w:val="64"/>
                <w:sz w:val="24"/>
              </w:rPr>
              <w:t xml:space="preserve"> </w:t>
            </w:r>
            <w:r>
              <w:rPr>
                <w:rFonts w:ascii="Arial"/>
                <w:sz w:val="24"/>
              </w:rPr>
              <w:t>plans Statutory</w:t>
            </w:r>
            <w:r>
              <w:rPr>
                <w:rFonts w:ascii="Arial"/>
                <w:spacing w:val="-1"/>
                <w:sz w:val="24"/>
              </w:rPr>
              <w:t xml:space="preserve"> </w:t>
            </w:r>
            <w:r>
              <w:rPr>
                <w:rFonts w:ascii="Arial"/>
                <w:sz w:val="24"/>
              </w:rPr>
              <w:t>Guidance</w:t>
            </w:r>
          </w:p>
          <w:p w:rsidR="00EB496E" w:rsidRDefault="006A4194" w:rsidP="00EB496E">
            <w:pPr>
              <w:pStyle w:val="TableParagraph"/>
              <w:numPr>
                <w:ilvl w:val="0"/>
                <w:numId w:val="1"/>
              </w:numPr>
              <w:tabs>
                <w:tab w:val="left" w:pos="466"/>
              </w:tabs>
              <w:spacing w:line="290" w:lineRule="exact"/>
              <w:rPr>
                <w:rFonts w:ascii="Arial" w:eastAsia="Arial" w:hAnsi="Arial" w:cs="Arial"/>
                <w:sz w:val="24"/>
                <w:szCs w:val="24"/>
              </w:rPr>
            </w:pPr>
            <w:r>
              <w:rPr>
                <w:rFonts w:ascii="Arial"/>
                <w:sz w:val="24"/>
              </w:rPr>
              <w:t>Chapters 14 Safeguarding Statutory</w:t>
            </w:r>
            <w:r>
              <w:rPr>
                <w:rFonts w:ascii="Arial"/>
                <w:spacing w:val="-3"/>
                <w:sz w:val="24"/>
              </w:rPr>
              <w:t xml:space="preserve"> </w:t>
            </w:r>
            <w:r>
              <w:rPr>
                <w:rFonts w:ascii="Arial"/>
                <w:sz w:val="24"/>
              </w:rPr>
              <w:t>Guidance</w:t>
            </w:r>
          </w:p>
          <w:p w:rsidR="00EB496E" w:rsidRDefault="006A4194" w:rsidP="00EB496E">
            <w:pPr>
              <w:pStyle w:val="TableParagraph"/>
              <w:numPr>
                <w:ilvl w:val="0"/>
                <w:numId w:val="1"/>
              </w:numPr>
              <w:tabs>
                <w:tab w:val="left" w:pos="466"/>
              </w:tabs>
              <w:spacing w:line="293" w:lineRule="exact"/>
              <w:rPr>
                <w:rFonts w:ascii="Arial" w:eastAsia="Arial" w:hAnsi="Arial" w:cs="Arial"/>
                <w:sz w:val="24"/>
                <w:szCs w:val="24"/>
              </w:rPr>
            </w:pPr>
            <w:r>
              <w:rPr>
                <w:rFonts w:ascii="Arial"/>
                <w:sz w:val="24"/>
              </w:rPr>
              <w:t>Mental Capacity A</w:t>
            </w:r>
            <w:r>
              <w:rPr>
                <w:rFonts w:ascii="Arial"/>
                <w:sz w:val="24"/>
              </w:rPr>
              <w:t>ct</w:t>
            </w:r>
            <w:r>
              <w:rPr>
                <w:rFonts w:ascii="Arial"/>
                <w:spacing w:val="3"/>
                <w:sz w:val="24"/>
              </w:rPr>
              <w:t xml:space="preserve"> </w:t>
            </w:r>
            <w:r>
              <w:rPr>
                <w:rFonts w:ascii="Arial"/>
                <w:sz w:val="24"/>
              </w:rPr>
              <w:t>2005</w:t>
            </w:r>
          </w:p>
          <w:p w:rsidR="00EB496E" w:rsidRDefault="006A4194" w:rsidP="00EB496E">
            <w:pPr>
              <w:pStyle w:val="TableParagraph"/>
              <w:numPr>
                <w:ilvl w:val="0"/>
                <w:numId w:val="1"/>
              </w:numPr>
              <w:tabs>
                <w:tab w:val="left" w:pos="466"/>
              </w:tabs>
              <w:spacing w:line="290" w:lineRule="exact"/>
              <w:rPr>
                <w:rFonts w:ascii="Arial" w:eastAsia="Arial" w:hAnsi="Arial" w:cs="Arial"/>
                <w:sz w:val="24"/>
                <w:szCs w:val="24"/>
              </w:rPr>
            </w:pPr>
            <w:hyperlink r:id="rId12" w:history="1">
              <w:r>
                <w:rPr>
                  <w:rFonts w:ascii="Arial"/>
                  <w:color w:val="0000FF"/>
                  <w:sz w:val="24"/>
                  <w:u w:val="single" w:color="0000FF"/>
                </w:rPr>
                <w:t>Delivering Care and Support Planning</w:t>
              </w:r>
              <w:r>
                <w:rPr>
                  <w:rFonts w:ascii="Arial"/>
                  <w:color w:val="0000FF"/>
                  <w:spacing w:val="-5"/>
                  <w:sz w:val="24"/>
                  <w:u w:val="single" w:color="0000FF"/>
                </w:rPr>
                <w:t xml:space="preserve"> </w:t>
              </w:r>
              <w:r>
                <w:rPr>
                  <w:rFonts w:ascii="Arial"/>
                  <w:color w:val="0000FF"/>
                  <w:sz w:val="24"/>
                  <w:u w:val="single" w:color="0000FF"/>
                </w:rPr>
                <w:t>Guide</w:t>
              </w:r>
            </w:hyperlink>
          </w:p>
          <w:p w:rsidR="00EB496E" w:rsidRDefault="006A4194" w:rsidP="00EB496E">
            <w:pPr>
              <w:pStyle w:val="TableParagraph"/>
              <w:numPr>
                <w:ilvl w:val="0"/>
                <w:numId w:val="1"/>
              </w:numPr>
              <w:tabs>
                <w:tab w:val="left" w:pos="466"/>
              </w:tabs>
              <w:spacing w:line="291" w:lineRule="exact"/>
              <w:rPr>
                <w:rFonts w:ascii="Arial" w:eastAsia="Arial" w:hAnsi="Arial" w:cs="Arial"/>
                <w:sz w:val="24"/>
                <w:szCs w:val="24"/>
              </w:rPr>
            </w:pPr>
            <w:hyperlink r:id="rId13" w:history="1">
              <w:r>
                <w:rPr>
                  <w:rFonts w:ascii="Arial" w:eastAsia="Arial" w:hAnsi="Arial" w:cs="Arial"/>
                  <w:color w:val="0000FF"/>
                  <w:sz w:val="24"/>
                  <w:szCs w:val="24"/>
                  <w:u w:val="single" w:color="0000FF"/>
                </w:rPr>
                <w:t>Outcome focused reviews – a practical guide</w:t>
              </w:r>
            </w:hyperlink>
          </w:p>
        </w:tc>
      </w:tr>
    </w:tbl>
    <w:p w:rsidR="00EB496E" w:rsidRDefault="006A4194" w:rsidP="00EB496E">
      <w:pPr>
        <w:tabs>
          <w:tab w:val="left" w:pos="4407"/>
        </w:tabs>
        <w:rPr>
          <w:rFonts w:eastAsia="Arial" w:cs="Arial"/>
        </w:rPr>
      </w:pPr>
    </w:p>
    <w:bookmarkEnd w:id="16"/>
    <w:bookmarkEnd w:id="18"/>
    <w:bookmarkEnd w:id="19"/>
    <w:p w:rsidR="00A839AA" w:rsidRPr="00EB496E" w:rsidRDefault="006A4194" w:rsidP="00EB496E"/>
    <w:sectPr w:rsidR="00A839AA" w:rsidRPr="00EB496E">
      <w:headerReference w:type="default" r:id="rId14"/>
      <w:footerReference w:type="default" r:id="rId15"/>
      <w:headerReference w:type="first" r:id="rId16"/>
      <w:pgSz w:w="11900" w:h="16840"/>
      <w:pgMar w:top="46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A4194">
      <w:r>
        <w:separator/>
      </w:r>
    </w:p>
  </w:endnote>
  <w:endnote w:type="continuationSeparator" w:id="0">
    <w:p w:rsidR="00000000" w:rsidRDefault="006A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113298"/>
      <w:docPartObj>
        <w:docPartGallery w:val="Page Numbers (Bottom of Page)"/>
        <w:docPartUnique/>
      </w:docPartObj>
    </w:sdtPr>
    <w:sdtEndPr>
      <w:rPr>
        <w:noProof/>
      </w:rPr>
    </w:sdtEndPr>
    <w:sdtContent>
      <w:p w:rsidR="00EB496E" w:rsidRDefault="006A419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B496E" w:rsidRDefault="006A4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798765"/>
      <w:docPartObj>
        <w:docPartGallery w:val="Page Numbers (Bottom of Page)"/>
        <w:docPartUnique/>
      </w:docPartObj>
    </w:sdtPr>
    <w:sdtEndPr>
      <w:rPr>
        <w:noProof/>
      </w:rPr>
    </w:sdtEndPr>
    <w:sdtContent>
      <w:p w:rsidR="007E4C05" w:rsidRDefault="006A419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7E4C05" w:rsidRDefault="006A4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A4194">
      <w:r>
        <w:separator/>
      </w:r>
    </w:p>
  </w:footnote>
  <w:footnote w:type="continuationSeparator" w:id="0">
    <w:p w:rsidR="00000000" w:rsidRDefault="006A4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6E" w:rsidRDefault="006A4194">
    <w:pPr>
      <w:pStyle w:val="Header"/>
    </w:pPr>
  </w:p>
  <w:tbl>
    <w:tblPr>
      <w:tblW w:w="0" w:type="auto"/>
      <w:jc w:val="center"/>
      <w:shd w:val="clear" w:color="auto" w:fill="D31145"/>
      <w:tblLayout w:type="fixed"/>
      <w:tblLook w:val="04A0" w:firstRow="1" w:lastRow="0" w:firstColumn="1" w:lastColumn="0" w:noHBand="0" w:noVBand="1"/>
    </w:tblPr>
    <w:tblGrid>
      <w:gridCol w:w="9020"/>
    </w:tblGrid>
    <w:tr w:rsidR="00CC413A" w:rsidTr="00320711">
      <w:trPr>
        <w:jc w:val="center"/>
      </w:trPr>
      <w:tc>
        <w:tcPr>
          <w:tcW w:w="9020" w:type="dxa"/>
          <w:shd w:val="clear" w:color="auto" w:fill="D31145"/>
        </w:tcPr>
        <w:p w:rsidR="00EB496E" w:rsidRPr="00320711" w:rsidRDefault="006A4194" w:rsidP="00320711">
          <w:pPr>
            <w:pStyle w:val="Header"/>
            <w:rPr>
              <w:rFonts w:ascii="Arial" w:hAnsi="Arial" w:cs="Arial"/>
              <w:color w:val="FFFFFF" w:themeColor="background1"/>
            </w:rPr>
          </w:pPr>
          <w:r w:rsidRPr="00320711">
            <w:rPr>
              <w:rFonts w:ascii="Arial" w:hAnsi="Arial" w:cs="Arial"/>
              <w:color w:val="FFFFFF" w:themeColor="background1"/>
            </w:rPr>
            <w:t>Review of Care and Support Plans                                                                        June 2017</w:t>
          </w:r>
        </w:p>
      </w:tc>
    </w:tr>
  </w:tbl>
  <w:p w:rsidR="00EB496E" w:rsidRDefault="006A4194">
    <w:pPr>
      <w:pStyle w:val="Header"/>
    </w:pPr>
  </w:p>
  <w:p w:rsidR="00EB496E" w:rsidRDefault="006A4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6E" w:rsidRDefault="006A4194" w:rsidP="00846AEA">
    <w:pPr>
      <w:pStyle w:val="Header"/>
    </w:pPr>
    <w:r>
      <w:rPr>
        <w:noProof/>
        <w:lang w:val="en-GB" w:eastAsia="en-GB"/>
      </w:rPr>
      <w:drawing>
        <wp:anchor distT="0" distB="0" distL="114300" distR="114300" simplePos="0" relativeHeight="251659264"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69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51B" w:rsidRDefault="006A4194">
    <w:pPr>
      <w:pStyle w:val="Header"/>
    </w:pPr>
  </w:p>
  <w:tbl>
    <w:tblPr>
      <w:tblW w:w="5000" w:type="pct"/>
      <w:jc w:val="center"/>
      <w:shd w:val="clear" w:color="auto" w:fill="D31145"/>
      <w:tblLook w:val="04A0" w:firstRow="1" w:lastRow="0" w:firstColumn="1" w:lastColumn="0" w:noHBand="0" w:noVBand="1"/>
    </w:tblPr>
    <w:tblGrid>
      <w:gridCol w:w="9240"/>
    </w:tblGrid>
    <w:tr w:rsidR="00CC413A" w:rsidTr="00033199">
      <w:trPr>
        <w:jc w:val="center"/>
      </w:trPr>
      <w:tc>
        <w:tcPr>
          <w:tcW w:w="5000" w:type="pct"/>
          <w:shd w:val="clear" w:color="auto" w:fill="D31145"/>
        </w:tcPr>
        <w:p w:rsidR="0096751B" w:rsidRPr="00EB496E" w:rsidRDefault="006A4194" w:rsidP="0096751B">
          <w:pPr>
            <w:pStyle w:val="Header"/>
            <w:rPr>
              <w:rFonts w:ascii="Arial" w:hAnsi="Arial" w:cs="Arial"/>
            </w:rPr>
          </w:pPr>
          <w:r w:rsidRPr="002670AE">
            <w:rPr>
              <w:rFonts w:ascii="Arial" w:hAnsi="Arial" w:cs="Arial"/>
              <w:color w:val="FFFFFF" w:themeColor="background1"/>
            </w:rPr>
            <w:t>Review of Care and Support Plans                                                                        June 2017</w:t>
          </w:r>
        </w:p>
      </w:tc>
    </w:tr>
  </w:tbl>
  <w:p w:rsidR="0096751B" w:rsidRDefault="006A4194">
    <w:pPr>
      <w:pStyle w:val="Header"/>
    </w:pPr>
  </w:p>
  <w:p w:rsidR="00DB6FF3" w:rsidRDefault="006A41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F3" w:rsidRDefault="006A4194" w:rsidP="00846AEA">
    <w:pPr>
      <w:pStyle w:val="Header"/>
    </w:pPr>
    <w:r>
      <w:rPr>
        <w:noProof/>
        <w:lang w:val="en-GB"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36E"/>
    <w:multiLevelType w:val="hybridMultilevel"/>
    <w:tmpl w:val="CE6A4204"/>
    <w:lvl w:ilvl="0" w:tplc="5C245EFE">
      <w:start w:val="1"/>
      <w:numFmt w:val="bullet"/>
      <w:lvlText w:val=""/>
      <w:lvlJc w:val="left"/>
      <w:pPr>
        <w:ind w:left="720" w:hanging="360"/>
      </w:pPr>
      <w:rPr>
        <w:rFonts w:ascii="Symbol" w:hAnsi="Symbol" w:hint="default"/>
      </w:rPr>
    </w:lvl>
    <w:lvl w:ilvl="1" w:tplc="C86425A6">
      <w:start w:val="1"/>
      <w:numFmt w:val="bullet"/>
      <w:lvlText w:val="o"/>
      <w:lvlJc w:val="left"/>
      <w:pPr>
        <w:ind w:left="1440" w:hanging="360"/>
      </w:pPr>
      <w:rPr>
        <w:rFonts w:ascii="Courier New" w:hAnsi="Courier New" w:cs="Courier New" w:hint="default"/>
      </w:rPr>
    </w:lvl>
    <w:lvl w:ilvl="2" w:tplc="CC489396" w:tentative="1">
      <w:start w:val="1"/>
      <w:numFmt w:val="bullet"/>
      <w:lvlText w:val=""/>
      <w:lvlJc w:val="left"/>
      <w:pPr>
        <w:ind w:left="2160" w:hanging="360"/>
      </w:pPr>
      <w:rPr>
        <w:rFonts w:ascii="Wingdings" w:hAnsi="Wingdings" w:hint="default"/>
      </w:rPr>
    </w:lvl>
    <w:lvl w:ilvl="3" w:tplc="686ECBE8" w:tentative="1">
      <w:start w:val="1"/>
      <w:numFmt w:val="bullet"/>
      <w:lvlText w:val=""/>
      <w:lvlJc w:val="left"/>
      <w:pPr>
        <w:ind w:left="2880" w:hanging="360"/>
      </w:pPr>
      <w:rPr>
        <w:rFonts w:ascii="Symbol" w:hAnsi="Symbol" w:hint="default"/>
      </w:rPr>
    </w:lvl>
    <w:lvl w:ilvl="4" w:tplc="11765D1C" w:tentative="1">
      <w:start w:val="1"/>
      <w:numFmt w:val="bullet"/>
      <w:lvlText w:val="o"/>
      <w:lvlJc w:val="left"/>
      <w:pPr>
        <w:ind w:left="3600" w:hanging="360"/>
      </w:pPr>
      <w:rPr>
        <w:rFonts w:ascii="Courier New" w:hAnsi="Courier New" w:cs="Courier New" w:hint="default"/>
      </w:rPr>
    </w:lvl>
    <w:lvl w:ilvl="5" w:tplc="81ECAE40" w:tentative="1">
      <w:start w:val="1"/>
      <w:numFmt w:val="bullet"/>
      <w:lvlText w:val=""/>
      <w:lvlJc w:val="left"/>
      <w:pPr>
        <w:ind w:left="4320" w:hanging="360"/>
      </w:pPr>
      <w:rPr>
        <w:rFonts w:ascii="Wingdings" w:hAnsi="Wingdings" w:hint="default"/>
      </w:rPr>
    </w:lvl>
    <w:lvl w:ilvl="6" w:tplc="78D88FF6" w:tentative="1">
      <w:start w:val="1"/>
      <w:numFmt w:val="bullet"/>
      <w:lvlText w:val=""/>
      <w:lvlJc w:val="left"/>
      <w:pPr>
        <w:ind w:left="5040" w:hanging="360"/>
      </w:pPr>
      <w:rPr>
        <w:rFonts w:ascii="Symbol" w:hAnsi="Symbol" w:hint="default"/>
      </w:rPr>
    </w:lvl>
    <w:lvl w:ilvl="7" w:tplc="3710BFBE" w:tentative="1">
      <w:start w:val="1"/>
      <w:numFmt w:val="bullet"/>
      <w:lvlText w:val="o"/>
      <w:lvlJc w:val="left"/>
      <w:pPr>
        <w:ind w:left="5760" w:hanging="360"/>
      </w:pPr>
      <w:rPr>
        <w:rFonts w:ascii="Courier New" w:hAnsi="Courier New" w:cs="Courier New" w:hint="default"/>
      </w:rPr>
    </w:lvl>
    <w:lvl w:ilvl="8" w:tplc="7248CBEE" w:tentative="1">
      <w:start w:val="1"/>
      <w:numFmt w:val="bullet"/>
      <w:lvlText w:val=""/>
      <w:lvlJc w:val="left"/>
      <w:pPr>
        <w:ind w:left="6480" w:hanging="360"/>
      </w:pPr>
      <w:rPr>
        <w:rFonts w:ascii="Wingdings" w:hAnsi="Wingdings" w:hint="default"/>
      </w:rPr>
    </w:lvl>
  </w:abstractNum>
  <w:abstractNum w:abstractNumId="1" w15:restartNumberingAfterBreak="0">
    <w:nsid w:val="0F8D3721"/>
    <w:multiLevelType w:val="multilevel"/>
    <w:tmpl w:val="7CCE6E48"/>
    <w:lvl w:ilvl="0">
      <w:start w:val="3"/>
      <w:numFmt w:val="decimal"/>
      <w:lvlText w:val="%1"/>
      <w:lvlJc w:val="left"/>
      <w:pPr>
        <w:ind w:left="100" w:hanging="398"/>
      </w:pPr>
      <w:rPr>
        <w:rFonts w:hint="default"/>
      </w:rPr>
    </w:lvl>
    <w:lvl w:ilvl="1">
      <w:start w:val="1"/>
      <w:numFmt w:val="decimal"/>
      <w:lvlText w:val="%1.%2"/>
      <w:lvlJc w:val="left"/>
      <w:pPr>
        <w:ind w:left="100" w:hanging="398"/>
      </w:pPr>
      <w:rPr>
        <w:rFonts w:ascii="Arial" w:eastAsia="Arial" w:hAnsi="Arial" w:hint="default"/>
        <w:b/>
        <w:bCs/>
        <w:w w:val="100"/>
        <w:sz w:val="24"/>
        <w:szCs w:val="24"/>
      </w:rPr>
    </w:lvl>
    <w:lvl w:ilvl="2">
      <w:start w:val="1"/>
      <w:numFmt w:val="bullet"/>
      <w:lvlText w:val=""/>
      <w:lvlJc w:val="left"/>
      <w:pPr>
        <w:ind w:left="821" w:hanging="361"/>
      </w:pPr>
      <w:rPr>
        <w:rFonts w:ascii="Symbol" w:eastAsia="Symbol" w:hAnsi="Symbol" w:hint="default"/>
        <w:w w:val="100"/>
        <w:sz w:val="24"/>
        <w:szCs w:val="24"/>
      </w:rPr>
    </w:lvl>
    <w:lvl w:ilvl="3">
      <w:start w:val="1"/>
      <w:numFmt w:val="bullet"/>
      <w:lvlText w:val="o"/>
      <w:lvlJc w:val="left"/>
      <w:pPr>
        <w:ind w:left="1541" w:hanging="361"/>
      </w:pPr>
      <w:rPr>
        <w:rFonts w:ascii="Courier New" w:eastAsia="Courier New" w:hAnsi="Courier New" w:hint="default"/>
        <w:w w:val="100"/>
        <w:sz w:val="24"/>
        <w:szCs w:val="24"/>
      </w:rPr>
    </w:lvl>
    <w:lvl w:ilvl="4">
      <w:start w:val="1"/>
      <w:numFmt w:val="bullet"/>
      <w:lvlText w:val="•"/>
      <w:lvlJc w:val="left"/>
      <w:pPr>
        <w:ind w:left="3464" w:hanging="361"/>
      </w:pPr>
      <w:rPr>
        <w:rFonts w:hint="default"/>
      </w:rPr>
    </w:lvl>
    <w:lvl w:ilvl="5">
      <w:start w:val="1"/>
      <w:numFmt w:val="bullet"/>
      <w:lvlText w:val="•"/>
      <w:lvlJc w:val="left"/>
      <w:pPr>
        <w:ind w:left="4427" w:hanging="361"/>
      </w:pPr>
      <w:rPr>
        <w:rFonts w:hint="default"/>
      </w:rPr>
    </w:lvl>
    <w:lvl w:ilvl="6">
      <w:start w:val="1"/>
      <w:numFmt w:val="bullet"/>
      <w:lvlText w:val="•"/>
      <w:lvlJc w:val="left"/>
      <w:pPr>
        <w:ind w:left="5389" w:hanging="361"/>
      </w:pPr>
      <w:rPr>
        <w:rFonts w:hint="default"/>
      </w:rPr>
    </w:lvl>
    <w:lvl w:ilvl="7">
      <w:start w:val="1"/>
      <w:numFmt w:val="bullet"/>
      <w:lvlText w:val="•"/>
      <w:lvlJc w:val="left"/>
      <w:pPr>
        <w:ind w:left="6352" w:hanging="361"/>
      </w:pPr>
      <w:rPr>
        <w:rFonts w:hint="default"/>
      </w:rPr>
    </w:lvl>
    <w:lvl w:ilvl="8">
      <w:start w:val="1"/>
      <w:numFmt w:val="bullet"/>
      <w:lvlText w:val="•"/>
      <w:lvlJc w:val="left"/>
      <w:pPr>
        <w:ind w:left="7314" w:hanging="361"/>
      </w:pPr>
      <w:rPr>
        <w:rFonts w:hint="default"/>
      </w:rPr>
    </w:lvl>
  </w:abstractNum>
  <w:abstractNum w:abstractNumId="2" w15:restartNumberingAfterBreak="0">
    <w:nsid w:val="139A2A74"/>
    <w:multiLevelType w:val="hybridMultilevel"/>
    <w:tmpl w:val="F2BE235C"/>
    <w:lvl w:ilvl="0" w:tplc="3B325326">
      <w:start w:val="1"/>
      <w:numFmt w:val="decimal"/>
      <w:lvlText w:val="%1)"/>
      <w:lvlJc w:val="left"/>
      <w:pPr>
        <w:ind w:left="360" w:hanging="360"/>
      </w:pPr>
      <w:rPr>
        <w:rFonts w:hint="default"/>
      </w:rPr>
    </w:lvl>
    <w:lvl w:ilvl="1" w:tplc="57642BF0" w:tentative="1">
      <w:start w:val="1"/>
      <w:numFmt w:val="lowerLetter"/>
      <w:lvlText w:val="%2."/>
      <w:lvlJc w:val="left"/>
      <w:pPr>
        <w:ind w:left="1080" w:hanging="360"/>
      </w:pPr>
    </w:lvl>
    <w:lvl w:ilvl="2" w:tplc="022A6E08" w:tentative="1">
      <w:start w:val="1"/>
      <w:numFmt w:val="lowerRoman"/>
      <w:lvlText w:val="%3."/>
      <w:lvlJc w:val="right"/>
      <w:pPr>
        <w:ind w:left="1800" w:hanging="180"/>
      </w:pPr>
    </w:lvl>
    <w:lvl w:ilvl="3" w:tplc="9940A53E" w:tentative="1">
      <w:start w:val="1"/>
      <w:numFmt w:val="decimal"/>
      <w:lvlText w:val="%4."/>
      <w:lvlJc w:val="left"/>
      <w:pPr>
        <w:ind w:left="2520" w:hanging="360"/>
      </w:pPr>
    </w:lvl>
    <w:lvl w:ilvl="4" w:tplc="D9C86752" w:tentative="1">
      <w:start w:val="1"/>
      <w:numFmt w:val="lowerLetter"/>
      <w:lvlText w:val="%5."/>
      <w:lvlJc w:val="left"/>
      <w:pPr>
        <w:ind w:left="3240" w:hanging="360"/>
      </w:pPr>
    </w:lvl>
    <w:lvl w:ilvl="5" w:tplc="39CCA3DA" w:tentative="1">
      <w:start w:val="1"/>
      <w:numFmt w:val="lowerRoman"/>
      <w:lvlText w:val="%6."/>
      <w:lvlJc w:val="right"/>
      <w:pPr>
        <w:ind w:left="3960" w:hanging="180"/>
      </w:pPr>
    </w:lvl>
    <w:lvl w:ilvl="6" w:tplc="86D4075E" w:tentative="1">
      <w:start w:val="1"/>
      <w:numFmt w:val="decimal"/>
      <w:lvlText w:val="%7."/>
      <w:lvlJc w:val="left"/>
      <w:pPr>
        <w:ind w:left="4680" w:hanging="360"/>
      </w:pPr>
    </w:lvl>
    <w:lvl w:ilvl="7" w:tplc="DFC07C98" w:tentative="1">
      <w:start w:val="1"/>
      <w:numFmt w:val="lowerLetter"/>
      <w:lvlText w:val="%8."/>
      <w:lvlJc w:val="left"/>
      <w:pPr>
        <w:ind w:left="5400" w:hanging="360"/>
      </w:pPr>
    </w:lvl>
    <w:lvl w:ilvl="8" w:tplc="3B48B99C" w:tentative="1">
      <w:start w:val="1"/>
      <w:numFmt w:val="lowerRoman"/>
      <w:lvlText w:val="%9."/>
      <w:lvlJc w:val="right"/>
      <w:pPr>
        <w:ind w:left="6120" w:hanging="180"/>
      </w:pPr>
    </w:lvl>
  </w:abstractNum>
  <w:abstractNum w:abstractNumId="3" w15:restartNumberingAfterBreak="0">
    <w:nsid w:val="1D5F08E4"/>
    <w:multiLevelType w:val="hybridMultilevel"/>
    <w:tmpl w:val="9AB0E994"/>
    <w:lvl w:ilvl="0" w:tplc="D6FC02EA">
      <w:start w:val="1"/>
      <w:numFmt w:val="bullet"/>
      <w:lvlText w:val=""/>
      <w:lvlJc w:val="left"/>
      <w:pPr>
        <w:ind w:left="720" w:hanging="360"/>
      </w:pPr>
      <w:rPr>
        <w:rFonts w:ascii="Symbol" w:hAnsi="Symbol" w:hint="default"/>
      </w:rPr>
    </w:lvl>
    <w:lvl w:ilvl="1" w:tplc="2FF2D594" w:tentative="1">
      <w:start w:val="1"/>
      <w:numFmt w:val="bullet"/>
      <w:lvlText w:val="o"/>
      <w:lvlJc w:val="left"/>
      <w:pPr>
        <w:ind w:left="1440" w:hanging="360"/>
      </w:pPr>
      <w:rPr>
        <w:rFonts w:ascii="Courier New" w:hAnsi="Courier New" w:cs="Courier New" w:hint="default"/>
      </w:rPr>
    </w:lvl>
    <w:lvl w:ilvl="2" w:tplc="1C36B50C" w:tentative="1">
      <w:start w:val="1"/>
      <w:numFmt w:val="bullet"/>
      <w:lvlText w:val=""/>
      <w:lvlJc w:val="left"/>
      <w:pPr>
        <w:ind w:left="2160" w:hanging="360"/>
      </w:pPr>
      <w:rPr>
        <w:rFonts w:ascii="Wingdings" w:hAnsi="Wingdings" w:hint="default"/>
      </w:rPr>
    </w:lvl>
    <w:lvl w:ilvl="3" w:tplc="208E48AA" w:tentative="1">
      <w:start w:val="1"/>
      <w:numFmt w:val="bullet"/>
      <w:lvlText w:val=""/>
      <w:lvlJc w:val="left"/>
      <w:pPr>
        <w:ind w:left="2880" w:hanging="360"/>
      </w:pPr>
      <w:rPr>
        <w:rFonts w:ascii="Symbol" w:hAnsi="Symbol" w:hint="default"/>
      </w:rPr>
    </w:lvl>
    <w:lvl w:ilvl="4" w:tplc="02E216AE" w:tentative="1">
      <w:start w:val="1"/>
      <w:numFmt w:val="bullet"/>
      <w:lvlText w:val="o"/>
      <w:lvlJc w:val="left"/>
      <w:pPr>
        <w:ind w:left="3600" w:hanging="360"/>
      </w:pPr>
      <w:rPr>
        <w:rFonts w:ascii="Courier New" w:hAnsi="Courier New" w:cs="Courier New" w:hint="default"/>
      </w:rPr>
    </w:lvl>
    <w:lvl w:ilvl="5" w:tplc="71987220" w:tentative="1">
      <w:start w:val="1"/>
      <w:numFmt w:val="bullet"/>
      <w:lvlText w:val=""/>
      <w:lvlJc w:val="left"/>
      <w:pPr>
        <w:ind w:left="4320" w:hanging="360"/>
      </w:pPr>
      <w:rPr>
        <w:rFonts w:ascii="Wingdings" w:hAnsi="Wingdings" w:hint="default"/>
      </w:rPr>
    </w:lvl>
    <w:lvl w:ilvl="6" w:tplc="9A984182" w:tentative="1">
      <w:start w:val="1"/>
      <w:numFmt w:val="bullet"/>
      <w:lvlText w:val=""/>
      <w:lvlJc w:val="left"/>
      <w:pPr>
        <w:ind w:left="5040" w:hanging="360"/>
      </w:pPr>
      <w:rPr>
        <w:rFonts w:ascii="Symbol" w:hAnsi="Symbol" w:hint="default"/>
      </w:rPr>
    </w:lvl>
    <w:lvl w:ilvl="7" w:tplc="A6046418" w:tentative="1">
      <w:start w:val="1"/>
      <w:numFmt w:val="bullet"/>
      <w:lvlText w:val="o"/>
      <w:lvlJc w:val="left"/>
      <w:pPr>
        <w:ind w:left="5760" w:hanging="360"/>
      </w:pPr>
      <w:rPr>
        <w:rFonts w:ascii="Courier New" w:hAnsi="Courier New" w:cs="Courier New" w:hint="default"/>
      </w:rPr>
    </w:lvl>
    <w:lvl w:ilvl="8" w:tplc="6276B252" w:tentative="1">
      <w:start w:val="1"/>
      <w:numFmt w:val="bullet"/>
      <w:lvlText w:val=""/>
      <w:lvlJc w:val="left"/>
      <w:pPr>
        <w:ind w:left="6480" w:hanging="360"/>
      </w:pPr>
      <w:rPr>
        <w:rFonts w:ascii="Wingdings" w:hAnsi="Wingdings" w:hint="default"/>
      </w:rPr>
    </w:lvl>
  </w:abstractNum>
  <w:abstractNum w:abstractNumId="4" w15:restartNumberingAfterBreak="0">
    <w:nsid w:val="243843A7"/>
    <w:multiLevelType w:val="hybridMultilevel"/>
    <w:tmpl w:val="5472FAD0"/>
    <w:lvl w:ilvl="0" w:tplc="218201DA">
      <w:start w:val="1"/>
      <w:numFmt w:val="bullet"/>
      <w:lvlText w:val=""/>
      <w:lvlJc w:val="left"/>
      <w:pPr>
        <w:ind w:left="720" w:hanging="360"/>
      </w:pPr>
      <w:rPr>
        <w:rFonts w:ascii="Symbol" w:hAnsi="Symbol" w:hint="default"/>
      </w:rPr>
    </w:lvl>
    <w:lvl w:ilvl="1" w:tplc="5BA092A0" w:tentative="1">
      <w:start w:val="1"/>
      <w:numFmt w:val="bullet"/>
      <w:lvlText w:val="o"/>
      <w:lvlJc w:val="left"/>
      <w:pPr>
        <w:ind w:left="1440" w:hanging="360"/>
      </w:pPr>
      <w:rPr>
        <w:rFonts w:ascii="Courier New" w:hAnsi="Courier New" w:cs="Courier New" w:hint="default"/>
      </w:rPr>
    </w:lvl>
    <w:lvl w:ilvl="2" w:tplc="71DECD42" w:tentative="1">
      <w:start w:val="1"/>
      <w:numFmt w:val="bullet"/>
      <w:lvlText w:val=""/>
      <w:lvlJc w:val="left"/>
      <w:pPr>
        <w:ind w:left="2160" w:hanging="360"/>
      </w:pPr>
      <w:rPr>
        <w:rFonts w:ascii="Wingdings" w:hAnsi="Wingdings" w:hint="default"/>
      </w:rPr>
    </w:lvl>
    <w:lvl w:ilvl="3" w:tplc="DBCA8ABC" w:tentative="1">
      <w:start w:val="1"/>
      <w:numFmt w:val="bullet"/>
      <w:lvlText w:val=""/>
      <w:lvlJc w:val="left"/>
      <w:pPr>
        <w:ind w:left="2880" w:hanging="360"/>
      </w:pPr>
      <w:rPr>
        <w:rFonts w:ascii="Symbol" w:hAnsi="Symbol" w:hint="default"/>
      </w:rPr>
    </w:lvl>
    <w:lvl w:ilvl="4" w:tplc="C89E12E0" w:tentative="1">
      <w:start w:val="1"/>
      <w:numFmt w:val="bullet"/>
      <w:lvlText w:val="o"/>
      <w:lvlJc w:val="left"/>
      <w:pPr>
        <w:ind w:left="3600" w:hanging="360"/>
      </w:pPr>
      <w:rPr>
        <w:rFonts w:ascii="Courier New" w:hAnsi="Courier New" w:cs="Courier New" w:hint="default"/>
      </w:rPr>
    </w:lvl>
    <w:lvl w:ilvl="5" w:tplc="855EC56C" w:tentative="1">
      <w:start w:val="1"/>
      <w:numFmt w:val="bullet"/>
      <w:lvlText w:val=""/>
      <w:lvlJc w:val="left"/>
      <w:pPr>
        <w:ind w:left="4320" w:hanging="360"/>
      </w:pPr>
      <w:rPr>
        <w:rFonts w:ascii="Wingdings" w:hAnsi="Wingdings" w:hint="default"/>
      </w:rPr>
    </w:lvl>
    <w:lvl w:ilvl="6" w:tplc="3B3E325A" w:tentative="1">
      <w:start w:val="1"/>
      <w:numFmt w:val="bullet"/>
      <w:lvlText w:val=""/>
      <w:lvlJc w:val="left"/>
      <w:pPr>
        <w:ind w:left="5040" w:hanging="360"/>
      </w:pPr>
      <w:rPr>
        <w:rFonts w:ascii="Symbol" w:hAnsi="Symbol" w:hint="default"/>
      </w:rPr>
    </w:lvl>
    <w:lvl w:ilvl="7" w:tplc="1CB4ADE6" w:tentative="1">
      <w:start w:val="1"/>
      <w:numFmt w:val="bullet"/>
      <w:lvlText w:val="o"/>
      <w:lvlJc w:val="left"/>
      <w:pPr>
        <w:ind w:left="5760" w:hanging="360"/>
      </w:pPr>
      <w:rPr>
        <w:rFonts w:ascii="Courier New" w:hAnsi="Courier New" w:cs="Courier New" w:hint="default"/>
      </w:rPr>
    </w:lvl>
    <w:lvl w:ilvl="8" w:tplc="C930EE60" w:tentative="1">
      <w:start w:val="1"/>
      <w:numFmt w:val="bullet"/>
      <w:lvlText w:val=""/>
      <w:lvlJc w:val="left"/>
      <w:pPr>
        <w:ind w:left="6480" w:hanging="360"/>
      </w:pPr>
      <w:rPr>
        <w:rFonts w:ascii="Wingdings" w:hAnsi="Wingdings" w:hint="default"/>
      </w:rPr>
    </w:lvl>
  </w:abstractNum>
  <w:abstractNum w:abstractNumId="5" w15:restartNumberingAfterBreak="0">
    <w:nsid w:val="28917409"/>
    <w:multiLevelType w:val="hybridMultilevel"/>
    <w:tmpl w:val="A838E69C"/>
    <w:lvl w:ilvl="0" w:tplc="6716440A">
      <w:start w:val="1"/>
      <w:numFmt w:val="bullet"/>
      <w:lvlText w:val=""/>
      <w:lvlJc w:val="left"/>
      <w:pPr>
        <w:ind w:left="465" w:hanging="360"/>
      </w:pPr>
      <w:rPr>
        <w:rFonts w:ascii="Symbol" w:eastAsia="Symbol" w:hAnsi="Symbol" w:hint="default"/>
        <w:w w:val="100"/>
        <w:sz w:val="24"/>
        <w:szCs w:val="24"/>
      </w:rPr>
    </w:lvl>
    <w:lvl w:ilvl="1" w:tplc="ADF05136">
      <w:start w:val="1"/>
      <w:numFmt w:val="bullet"/>
      <w:lvlText w:val="•"/>
      <w:lvlJc w:val="left"/>
      <w:pPr>
        <w:ind w:left="1045" w:hanging="360"/>
      </w:pPr>
      <w:rPr>
        <w:rFonts w:hint="default"/>
      </w:rPr>
    </w:lvl>
    <w:lvl w:ilvl="2" w:tplc="10200352">
      <w:start w:val="1"/>
      <w:numFmt w:val="bullet"/>
      <w:lvlText w:val="•"/>
      <w:lvlJc w:val="left"/>
      <w:pPr>
        <w:ind w:left="1630" w:hanging="360"/>
      </w:pPr>
      <w:rPr>
        <w:rFonts w:hint="default"/>
      </w:rPr>
    </w:lvl>
    <w:lvl w:ilvl="3" w:tplc="D398214A">
      <w:start w:val="1"/>
      <w:numFmt w:val="bullet"/>
      <w:lvlText w:val="•"/>
      <w:lvlJc w:val="left"/>
      <w:pPr>
        <w:ind w:left="2216" w:hanging="360"/>
      </w:pPr>
      <w:rPr>
        <w:rFonts w:hint="default"/>
      </w:rPr>
    </w:lvl>
    <w:lvl w:ilvl="4" w:tplc="6BF86EEA">
      <w:start w:val="1"/>
      <w:numFmt w:val="bullet"/>
      <w:lvlText w:val="•"/>
      <w:lvlJc w:val="left"/>
      <w:pPr>
        <w:ind w:left="2801" w:hanging="360"/>
      </w:pPr>
      <w:rPr>
        <w:rFonts w:hint="default"/>
      </w:rPr>
    </w:lvl>
    <w:lvl w:ilvl="5" w:tplc="738E887A">
      <w:start w:val="1"/>
      <w:numFmt w:val="bullet"/>
      <w:lvlText w:val="•"/>
      <w:lvlJc w:val="left"/>
      <w:pPr>
        <w:ind w:left="3387" w:hanging="360"/>
      </w:pPr>
      <w:rPr>
        <w:rFonts w:hint="default"/>
      </w:rPr>
    </w:lvl>
    <w:lvl w:ilvl="6" w:tplc="167CFE7A">
      <w:start w:val="1"/>
      <w:numFmt w:val="bullet"/>
      <w:lvlText w:val="•"/>
      <w:lvlJc w:val="left"/>
      <w:pPr>
        <w:ind w:left="3972" w:hanging="360"/>
      </w:pPr>
      <w:rPr>
        <w:rFonts w:hint="default"/>
      </w:rPr>
    </w:lvl>
    <w:lvl w:ilvl="7" w:tplc="5192DDC8">
      <w:start w:val="1"/>
      <w:numFmt w:val="bullet"/>
      <w:lvlText w:val="•"/>
      <w:lvlJc w:val="left"/>
      <w:pPr>
        <w:ind w:left="4558" w:hanging="360"/>
      </w:pPr>
      <w:rPr>
        <w:rFonts w:hint="default"/>
      </w:rPr>
    </w:lvl>
    <w:lvl w:ilvl="8" w:tplc="EDD4A4D6">
      <w:start w:val="1"/>
      <w:numFmt w:val="bullet"/>
      <w:lvlText w:val="•"/>
      <w:lvlJc w:val="left"/>
      <w:pPr>
        <w:ind w:left="5143" w:hanging="360"/>
      </w:pPr>
      <w:rPr>
        <w:rFonts w:hint="default"/>
      </w:rPr>
    </w:lvl>
  </w:abstractNum>
  <w:abstractNum w:abstractNumId="6" w15:restartNumberingAfterBreak="0">
    <w:nsid w:val="2A2D29EB"/>
    <w:multiLevelType w:val="hybridMultilevel"/>
    <w:tmpl w:val="98B86C0E"/>
    <w:lvl w:ilvl="0" w:tplc="1AAED2E0">
      <w:start w:val="1"/>
      <w:numFmt w:val="bullet"/>
      <w:lvlText w:val=""/>
      <w:lvlJc w:val="left"/>
      <w:pPr>
        <w:ind w:left="821" w:hanging="361"/>
      </w:pPr>
      <w:rPr>
        <w:rFonts w:ascii="Symbol" w:eastAsia="Symbol" w:hAnsi="Symbol" w:hint="default"/>
        <w:w w:val="100"/>
        <w:sz w:val="24"/>
        <w:szCs w:val="24"/>
      </w:rPr>
    </w:lvl>
    <w:lvl w:ilvl="1" w:tplc="5B3EC75C">
      <w:start w:val="1"/>
      <w:numFmt w:val="bullet"/>
      <w:lvlText w:val="•"/>
      <w:lvlJc w:val="left"/>
      <w:pPr>
        <w:ind w:left="1661" w:hanging="361"/>
      </w:pPr>
      <w:rPr>
        <w:rFonts w:hint="default"/>
      </w:rPr>
    </w:lvl>
    <w:lvl w:ilvl="2" w:tplc="981A8C78">
      <w:start w:val="1"/>
      <w:numFmt w:val="bullet"/>
      <w:lvlText w:val="•"/>
      <w:lvlJc w:val="left"/>
      <w:pPr>
        <w:ind w:left="2503" w:hanging="361"/>
      </w:pPr>
      <w:rPr>
        <w:rFonts w:hint="default"/>
      </w:rPr>
    </w:lvl>
    <w:lvl w:ilvl="3" w:tplc="7CD6BE26">
      <w:start w:val="1"/>
      <w:numFmt w:val="bullet"/>
      <w:lvlText w:val="•"/>
      <w:lvlJc w:val="left"/>
      <w:pPr>
        <w:ind w:left="3345" w:hanging="361"/>
      </w:pPr>
      <w:rPr>
        <w:rFonts w:hint="default"/>
      </w:rPr>
    </w:lvl>
    <w:lvl w:ilvl="4" w:tplc="4AE46B6C">
      <w:start w:val="1"/>
      <w:numFmt w:val="bullet"/>
      <w:lvlText w:val="•"/>
      <w:lvlJc w:val="left"/>
      <w:pPr>
        <w:ind w:left="4187" w:hanging="361"/>
      </w:pPr>
      <w:rPr>
        <w:rFonts w:hint="default"/>
      </w:rPr>
    </w:lvl>
    <w:lvl w:ilvl="5" w:tplc="76A2A966">
      <w:start w:val="1"/>
      <w:numFmt w:val="bullet"/>
      <w:lvlText w:val="•"/>
      <w:lvlJc w:val="left"/>
      <w:pPr>
        <w:ind w:left="5029" w:hanging="361"/>
      </w:pPr>
      <w:rPr>
        <w:rFonts w:hint="default"/>
      </w:rPr>
    </w:lvl>
    <w:lvl w:ilvl="6" w:tplc="4ED0E730">
      <w:start w:val="1"/>
      <w:numFmt w:val="bullet"/>
      <w:lvlText w:val="•"/>
      <w:lvlJc w:val="left"/>
      <w:pPr>
        <w:ind w:left="5871" w:hanging="361"/>
      </w:pPr>
      <w:rPr>
        <w:rFonts w:hint="default"/>
      </w:rPr>
    </w:lvl>
    <w:lvl w:ilvl="7" w:tplc="C60A2316">
      <w:start w:val="1"/>
      <w:numFmt w:val="bullet"/>
      <w:lvlText w:val="•"/>
      <w:lvlJc w:val="left"/>
      <w:pPr>
        <w:ind w:left="6713" w:hanging="361"/>
      </w:pPr>
      <w:rPr>
        <w:rFonts w:hint="default"/>
      </w:rPr>
    </w:lvl>
    <w:lvl w:ilvl="8" w:tplc="69B2337C">
      <w:start w:val="1"/>
      <w:numFmt w:val="bullet"/>
      <w:lvlText w:val="•"/>
      <w:lvlJc w:val="left"/>
      <w:pPr>
        <w:ind w:left="7555" w:hanging="361"/>
      </w:pPr>
      <w:rPr>
        <w:rFonts w:hint="default"/>
      </w:rPr>
    </w:lvl>
  </w:abstractNum>
  <w:abstractNum w:abstractNumId="7" w15:restartNumberingAfterBreak="0">
    <w:nsid w:val="2CB43E83"/>
    <w:multiLevelType w:val="hybridMultilevel"/>
    <w:tmpl w:val="DA62A286"/>
    <w:lvl w:ilvl="0" w:tplc="291ED03A">
      <w:start w:val="1"/>
      <w:numFmt w:val="bullet"/>
      <w:lvlText w:val=""/>
      <w:lvlJc w:val="left"/>
      <w:pPr>
        <w:ind w:left="720" w:hanging="360"/>
      </w:pPr>
      <w:rPr>
        <w:rFonts w:ascii="Symbol" w:hAnsi="Symbol" w:hint="default"/>
      </w:rPr>
    </w:lvl>
    <w:lvl w:ilvl="1" w:tplc="E81C31D2" w:tentative="1">
      <w:start w:val="1"/>
      <w:numFmt w:val="bullet"/>
      <w:lvlText w:val="o"/>
      <w:lvlJc w:val="left"/>
      <w:pPr>
        <w:ind w:left="1440" w:hanging="360"/>
      </w:pPr>
      <w:rPr>
        <w:rFonts w:ascii="Courier New" w:hAnsi="Courier New" w:cs="Courier New" w:hint="default"/>
      </w:rPr>
    </w:lvl>
    <w:lvl w:ilvl="2" w:tplc="CEA428B2" w:tentative="1">
      <w:start w:val="1"/>
      <w:numFmt w:val="bullet"/>
      <w:lvlText w:val=""/>
      <w:lvlJc w:val="left"/>
      <w:pPr>
        <w:ind w:left="2160" w:hanging="360"/>
      </w:pPr>
      <w:rPr>
        <w:rFonts w:ascii="Wingdings" w:hAnsi="Wingdings" w:hint="default"/>
      </w:rPr>
    </w:lvl>
    <w:lvl w:ilvl="3" w:tplc="83A8540A" w:tentative="1">
      <w:start w:val="1"/>
      <w:numFmt w:val="bullet"/>
      <w:lvlText w:val=""/>
      <w:lvlJc w:val="left"/>
      <w:pPr>
        <w:ind w:left="2880" w:hanging="360"/>
      </w:pPr>
      <w:rPr>
        <w:rFonts w:ascii="Symbol" w:hAnsi="Symbol" w:hint="default"/>
      </w:rPr>
    </w:lvl>
    <w:lvl w:ilvl="4" w:tplc="9EF0DCB6" w:tentative="1">
      <w:start w:val="1"/>
      <w:numFmt w:val="bullet"/>
      <w:lvlText w:val="o"/>
      <w:lvlJc w:val="left"/>
      <w:pPr>
        <w:ind w:left="3600" w:hanging="360"/>
      </w:pPr>
      <w:rPr>
        <w:rFonts w:ascii="Courier New" w:hAnsi="Courier New" w:cs="Courier New" w:hint="default"/>
      </w:rPr>
    </w:lvl>
    <w:lvl w:ilvl="5" w:tplc="AEA0C61E" w:tentative="1">
      <w:start w:val="1"/>
      <w:numFmt w:val="bullet"/>
      <w:lvlText w:val=""/>
      <w:lvlJc w:val="left"/>
      <w:pPr>
        <w:ind w:left="4320" w:hanging="360"/>
      </w:pPr>
      <w:rPr>
        <w:rFonts w:ascii="Wingdings" w:hAnsi="Wingdings" w:hint="default"/>
      </w:rPr>
    </w:lvl>
    <w:lvl w:ilvl="6" w:tplc="F27C3832" w:tentative="1">
      <w:start w:val="1"/>
      <w:numFmt w:val="bullet"/>
      <w:lvlText w:val=""/>
      <w:lvlJc w:val="left"/>
      <w:pPr>
        <w:ind w:left="5040" w:hanging="360"/>
      </w:pPr>
      <w:rPr>
        <w:rFonts w:ascii="Symbol" w:hAnsi="Symbol" w:hint="default"/>
      </w:rPr>
    </w:lvl>
    <w:lvl w:ilvl="7" w:tplc="46D6FEBA" w:tentative="1">
      <w:start w:val="1"/>
      <w:numFmt w:val="bullet"/>
      <w:lvlText w:val="o"/>
      <w:lvlJc w:val="left"/>
      <w:pPr>
        <w:ind w:left="5760" w:hanging="360"/>
      </w:pPr>
      <w:rPr>
        <w:rFonts w:ascii="Courier New" w:hAnsi="Courier New" w:cs="Courier New" w:hint="default"/>
      </w:rPr>
    </w:lvl>
    <w:lvl w:ilvl="8" w:tplc="B6AED132" w:tentative="1">
      <w:start w:val="1"/>
      <w:numFmt w:val="bullet"/>
      <w:lvlText w:val=""/>
      <w:lvlJc w:val="left"/>
      <w:pPr>
        <w:ind w:left="6480" w:hanging="360"/>
      </w:pPr>
      <w:rPr>
        <w:rFonts w:ascii="Wingdings" w:hAnsi="Wingdings" w:hint="default"/>
      </w:rPr>
    </w:lvl>
  </w:abstractNum>
  <w:abstractNum w:abstractNumId="8" w15:restartNumberingAfterBreak="0">
    <w:nsid w:val="2D280DCD"/>
    <w:multiLevelType w:val="hybridMultilevel"/>
    <w:tmpl w:val="406865B2"/>
    <w:lvl w:ilvl="0" w:tplc="F44001AC">
      <w:start w:val="1"/>
      <w:numFmt w:val="decimal"/>
      <w:lvlText w:val="%1."/>
      <w:lvlJc w:val="left"/>
      <w:pPr>
        <w:ind w:left="360" w:hanging="360"/>
      </w:pPr>
      <w:rPr>
        <w:rFonts w:hint="default"/>
      </w:rPr>
    </w:lvl>
    <w:lvl w:ilvl="1" w:tplc="80325F1A" w:tentative="1">
      <w:start w:val="1"/>
      <w:numFmt w:val="lowerLetter"/>
      <w:lvlText w:val="%2."/>
      <w:lvlJc w:val="left"/>
      <w:pPr>
        <w:ind w:left="1080" w:hanging="360"/>
      </w:pPr>
    </w:lvl>
    <w:lvl w:ilvl="2" w:tplc="DA6861E6" w:tentative="1">
      <w:start w:val="1"/>
      <w:numFmt w:val="lowerRoman"/>
      <w:lvlText w:val="%3."/>
      <w:lvlJc w:val="right"/>
      <w:pPr>
        <w:ind w:left="1800" w:hanging="180"/>
      </w:pPr>
    </w:lvl>
    <w:lvl w:ilvl="3" w:tplc="0A4092AA" w:tentative="1">
      <w:start w:val="1"/>
      <w:numFmt w:val="decimal"/>
      <w:lvlText w:val="%4."/>
      <w:lvlJc w:val="left"/>
      <w:pPr>
        <w:ind w:left="2520" w:hanging="360"/>
      </w:pPr>
    </w:lvl>
    <w:lvl w:ilvl="4" w:tplc="11929212" w:tentative="1">
      <w:start w:val="1"/>
      <w:numFmt w:val="lowerLetter"/>
      <w:lvlText w:val="%5."/>
      <w:lvlJc w:val="left"/>
      <w:pPr>
        <w:ind w:left="3240" w:hanging="360"/>
      </w:pPr>
    </w:lvl>
    <w:lvl w:ilvl="5" w:tplc="47D2A128" w:tentative="1">
      <w:start w:val="1"/>
      <w:numFmt w:val="lowerRoman"/>
      <w:lvlText w:val="%6."/>
      <w:lvlJc w:val="right"/>
      <w:pPr>
        <w:ind w:left="3960" w:hanging="180"/>
      </w:pPr>
    </w:lvl>
    <w:lvl w:ilvl="6" w:tplc="F9D859E8" w:tentative="1">
      <w:start w:val="1"/>
      <w:numFmt w:val="decimal"/>
      <w:lvlText w:val="%7."/>
      <w:lvlJc w:val="left"/>
      <w:pPr>
        <w:ind w:left="4680" w:hanging="360"/>
      </w:pPr>
    </w:lvl>
    <w:lvl w:ilvl="7" w:tplc="96CC7D9A" w:tentative="1">
      <w:start w:val="1"/>
      <w:numFmt w:val="lowerLetter"/>
      <w:lvlText w:val="%8."/>
      <w:lvlJc w:val="left"/>
      <w:pPr>
        <w:ind w:left="5400" w:hanging="360"/>
      </w:pPr>
    </w:lvl>
    <w:lvl w:ilvl="8" w:tplc="031C893E" w:tentative="1">
      <w:start w:val="1"/>
      <w:numFmt w:val="lowerRoman"/>
      <w:lvlText w:val="%9."/>
      <w:lvlJc w:val="right"/>
      <w:pPr>
        <w:ind w:left="6120" w:hanging="180"/>
      </w:pPr>
    </w:lvl>
  </w:abstractNum>
  <w:abstractNum w:abstractNumId="9" w15:restartNumberingAfterBreak="0">
    <w:nsid w:val="47B11F9F"/>
    <w:multiLevelType w:val="hybridMultilevel"/>
    <w:tmpl w:val="968274BA"/>
    <w:lvl w:ilvl="0" w:tplc="F1E6C774">
      <w:start w:val="1"/>
      <w:numFmt w:val="bullet"/>
      <w:lvlText w:val=""/>
      <w:lvlJc w:val="left"/>
      <w:pPr>
        <w:ind w:left="720" w:hanging="360"/>
      </w:pPr>
      <w:rPr>
        <w:rFonts w:ascii="Symbol" w:hAnsi="Symbol" w:hint="default"/>
      </w:rPr>
    </w:lvl>
    <w:lvl w:ilvl="1" w:tplc="4782D9EA" w:tentative="1">
      <w:start w:val="1"/>
      <w:numFmt w:val="bullet"/>
      <w:lvlText w:val="o"/>
      <w:lvlJc w:val="left"/>
      <w:pPr>
        <w:ind w:left="1440" w:hanging="360"/>
      </w:pPr>
      <w:rPr>
        <w:rFonts w:ascii="Courier New" w:hAnsi="Courier New" w:cs="Courier New" w:hint="default"/>
      </w:rPr>
    </w:lvl>
    <w:lvl w:ilvl="2" w:tplc="826AC4CC" w:tentative="1">
      <w:start w:val="1"/>
      <w:numFmt w:val="bullet"/>
      <w:lvlText w:val=""/>
      <w:lvlJc w:val="left"/>
      <w:pPr>
        <w:ind w:left="2160" w:hanging="360"/>
      </w:pPr>
      <w:rPr>
        <w:rFonts w:ascii="Wingdings" w:hAnsi="Wingdings" w:hint="default"/>
      </w:rPr>
    </w:lvl>
    <w:lvl w:ilvl="3" w:tplc="53568D78" w:tentative="1">
      <w:start w:val="1"/>
      <w:numFmt w:val="bullet"/>
      <w:lvlText w:val=""/>
      <w:lvlJc w:val="left"/>
      <w:pPr>
        <w:ind w:left="2880" w:hanging="360"/>
      </w:pPr>
      <w:rPr>
        <w:rFonts w:ascii="Symbol" w:hAnsi="Symbol" w:hint="default"/>
      </w:rPr>
    </w:lvl>
    <w:lvl w:ilvl="4" w:tplc="A0A0CCCC" w:tentative="1">
      <w:start w:val="1"/>
      <w:numFmt w:val="bullet"/>
      <w:lvlText w:val="o"/>
      <w:lvlJc w:val="left"/>
      <w:pPr>
        <w:ind w:left="3600" w:hanging="360"/>
      </w:pPr>
      <w:rPr>
        <w:rFonts w:ascii="Courier New" w:hAnsi="Courier New" w:cs="Courier New" w:hint="default"/>
      </w:rPr>
    </w:lvl>
    <w:lvl w:ilvl="5" w:tplc="3BA80408" w:tentative="1">
      <w:start w:val="1"/>
      <w:numFmt w:val="bullet"/>
      <w:lvlText w:val=""/>
      <w:lvlJc w:val="left"/>
      <w:pPr>
        <w:ind w:left="4320" w:hanging="360"/>
      </w:pPr>
      <w:rPr>
        <w:rFonts w:ascii="Wingdings" w:hAnsi="Wingdings" w:hint="default"/>
      </w:rPr>
    </w:lvl>
    <w:lvl w:ilvl="6" w:tplc="E0D27590" w:tentative="1">
      <w:start w:val="1"/>
      <w:numFmt w:val="bullet"/>
      <w:lvlText w:val=""/>
      <w:lvlJc w:val="left"/>
      <w:pPr>
        <w:ind w:left="5040" w:hanging="360"/>
      </w:pPr>
      <w:rPr>
        <w:rFonts w:ascii="Symbol" w:hAnsi="Symbol" w:hint="default"/>
      </w:rPr>
    </w:lvl>
    <w:lvl w:ilvl="7" w:tplc="B55E72E6" w:tentative="1">
      <w:start w:val="1"/>
      <w:numFmt w:val="bullet"/>
      <w:lvlText w:val="o"/>
      <w:lvlJc w:val="left"/>
      <w:pPr>
        <w:ind w:left="5760" w:hanging="360"/>
      </w:pPr>
      <w:rPr>
        <w:rFonts w:ascii="Courier New" w:hAnsi="Courier New" w:cs="Courier New" w:hint="default"/>
      </w:rPr>
    </w:lvl>
    <w:lvl w:ilvl="8" w:tplc="6E2ACD06" w:tentative="1">
      <w:start w:val="1"/>
      <w:numFmt w:val="bullet"/>
      <w:lvlText w:val=""/>
      <w:lvlJc w:val="left"/>
      <w:pPr>
        <w:ind w:left="6480" w:hanging="360"/>
      </w:pPr>
      <w:rPr>
        <w:rFonts w:ascii="Wingdings" w:hAnsi="Wingdings" w:hint="default"/>
      </w:rPr>
    </w:lvl>
  </w:abstractNum>
  <w:abstractNum w:abstractNumId="10" w15:restartNumberingAfterBreak="0">
    <w:nsid w:val="504F217C"/>
    <w:multiLevelType w:val="multilevel"/>
    <w:tmpl w:val="3E6ABC38"/>
    <w:lvl w:ilvl="0">
      <w:start w:val="3"/>
      <w:numFmt w:val="decimal"/>
      <w:lvlText w:val="%1"/>
      <w:lvlJc w:val="left"/>
      <w:pPr>
        <w:ind w:left="1223" w:hanging="403"/>
      </w:pPr>
      <w:rPr>
        <w:rFonts w:hint="default"/>
      </w:rPr>
    </w:lvl>
    <w:lvl w:ilvl="1">
      <w:start w:val="1"/>
      <w:numFmt w:val="decimal"/>
      <w:lvlText w:val="%1.%2"/>
      <w:lvlJc w:val="left"/>
      <w:pPr>
        <w:ind w:left="1223" w:hanging="403"/>
      </w:pPr>
      <w:rPr>
        <w:rFonts w:ascii="Arial" w:eastAsia="Arial" w:hAnsi="Arial" w:hint="default"/>
        <w:w w:val="100"/>
        <w:sz w:val="24"/>
        <w:szCs w:val="24"/>
      </w:rPr>
    </w:lvl>
    <w:lvl w:ilvl="2">
      <w:start w:val="1"/>
      <w:numFmt w:val="bullet"/>
      <w:lvlText w:val="•"/>
      <w:lvlJc w:val="left"/>
      <w:pPr>
        <w:ind w:left="2823" w:hanging="403"/>
      </w:pPr>
      <w:rPr>
        <w:rFonts w:hint="default"/>
      </w:rPr>
    </w:lvl>
    <w:lvl w:ilvl="3">
      <w:start w:val="1"/>
      <w:numFmt w:val="bullet"/>
      <w:lvlText w:val="•"/>
      <w:lvlJc w:val="left"/>
      <w:pPr>
        <w:ind w:left="3625" w:hanging="403"/>
      </w:pPr>
      <w:rPr>
        <w:rFonts w:hint="default"/>
      </w:rPr>
    </w:lvl>
    <w:lvl w:ilvl="4">
      <w:start w:val="1"/>
      <w:numFmt w:val="bullet"/>
      <w:lvlText w:val="•"/>
      <w:lvlJc w:val="left"/>
      <w:pPr>
        <w:ind w:left="4427" w:hanging="403"/>
      </w:pPr>
      <w:rPr>
        <w:rFonts w:hint="default"/>
      </w:rPr>
    </w:lvl>
    <w:lvl w:ilvl="5">
      <w:start w:val="1"/>
      <w:numFmt w:val="bullet"/>
      <w:lvlText w:val="•"/>
      <w:lvlJc w:val="left"/>
      <w:pPr>
        <w:ind w:left="5229" w:hanging="403"/>
      </w:pPr>
      <w:rPr>
        <w:rFonts w:hint="default"/>
      </w:rPr>
    </w:lvl>
    <w:lvl w:ilvl="6">
      <w:start w:val="1"/>
      <w:numFmt w:val="bullet"/>
      <w:lvlText w:val="•"/>
      <w:lvlJc w:val="left"/>
      <w:pPr>
        <w:ind w:left="6031" w:hanging="403"/>
      </w:pPr>
      <w:rPr>
        <w:rFonts w:hint="default"/>
      </w:rPr>
    </w:lvl>
    <w:lvl w:ilvl="7">
      <w:start w:val="1"/>
      <w:numFmt w:val="bullet"/>
      <w:lvlText w:val="•"/>
      <w:lvlJc w:val="left"/>
      <w:pPr>
        <w:ind w:left="6833" w:hanging="403"/>
      </w:pPr>
      <w:rPr>
        <w:rFonts w:hint="default"/>
      </w:rPr>
    </w:lvl>
    <w:lvl w:ilvl="8">
      <w:start w:val="1"/>
      <w:numFmt w:val="bullet"/>
      <w:lvlText w:val="•"/>
      <w:lvlJc w:val="left"/>
      <w:pPr>
        <w:ind w:left="7635" w:hanging="403"/>
      </w:pPr>
      <w:rPr>
        <w:rFonts w:hint="default"/>
      </w:rPr>
    </w:lvl>
  </w:abstractNum>
  <w:abstractNum w:abstractNumId="11" w15:restartNumberingAfterBreak="0">
    <w:nsid w:val="5F563566"/>
    <w:multiLevelType w:val="multilevel"/>
    <w:tmpl w:val="35626536"/>
    <w:lvl w:ilvl="0">
      <w:start w:val="1"/>
      <w:numFmt w:val="decimal"/>
      <w:lvlText w:val="%1."/>
      <w:lvlJc w:val="left"/>
      <w:pPr>
        <w:ind w:left="460" w:hanging="361"/>
      </w:pPr>
      <w:rPr>
        <w:rFonts w:ascii="Arial" w:eastAsia="Arial" w:hAnsi="Arial" w:hint="default"/>
        <w:b/>
        <w:bCs/>
        <w:spacing w:val="-2"/>
        <w:w w:val="99"/>
        <w:sz w:val="28"/>
        <w:szCs w:val="28"/>
      </w:rPr>
    </w:lvl>
    <w:lvl w:ilvl="1">
      <w:start w:val="1"/>
      <w:numFmt w:val="decimal"/>
      <w:lvlText w:val="%1.%2."/>
      <w:lvlJc w:val="left"/>
      <w:pPr>
        <w:ind w:left="532" w:hanging="433"/>
      </w:pPr>
      <w:rPr>
        <w:rFonts w:ascii="Arial" w:eastAsia="Arial" w:hAnsi="Arial" w:hint="default"/>
        <w:b/>
        <w:bCs/>
        <w:w w:val="100"/>
        <w:sz w:val="24"/>
        <w:szCs w:val="24"/>
      </w:rPr>
    </w:lvl>
    <w:lvl w:ilvl="2">
      <w:start w:val="1"/>
      <w:numFmt w:val="bullet"/>
      <w:lvlText w:val="•"/>
      <w:lvlJc w:val="left"/>
      <w:pPr>
        <w:ind w:left="1506" w:hanging="433"/>
      </w:pPr>
      <w:rPr>
        <w:rFonts w:hint="default"/>
      </w:rPr>
    </w:lvl>
    <w:lvl w:ilvl="3">
      <w:start w:val="1"/>
      <w:numFmt w:val="bullet"/>
      <w:lvlText w:val="•"/>
      <w:lvlJc w:val="left"/>
      <w:pPr>
        <w:ind w:left="2473" w:hanging="433"/>
      </w:pPr>
      <w:rPr>
        <w:rFonts w:hint="default"/>
      </w:rPr>
    </w:lvl>
    <w:lvl w:ilvl="4">
      <w:start w:val="1"/>
      <w:numFmt w:val="bullet"/>
      <w:lvlText w:val="•"/>
      <w:lvlJc w:val="left"/>
      <w:pPr>
        <w:ind w:left="3439" w:hanging="433"/>
      </w:pPr>
      <w:rPr>
        <w:rFonts w:hint="default"/>
      </w:rPr>
    </w:lvl>
    <w:lvl w:ilvl="5">
      <w:start w:val="1"/>
      <w:numFmt w:val="bullet"/>
      <w:lvlText w:val="•"/>
      <w:lvlJc w:val="left"/>
      <w:pPr>
        <w:ind w:left="4406" w:hanging="433"/>
      </w:pPr>
      <w:rPr>
        <w:rFonts w:hint="default"/>
      </w:rPr>
    </w:lvl>
    <w:lvl w:ilvl="6">
      <w:start w:val="1"/>
      <w:numFmt w:val="bullet"/>
      <w:lvlText w:val="•"/>
      <w:lvlJc w:val="left"/>
      <w:pPr>
        <w:ind w:left="5372" w:hanging="433"/>
      </w:pPr>
      <w:rPr>
        <w:rFonts w:hint="default"/>
      </w:rPr>
    </w:lvl>
    <w:lvl w:ilvl="7">
      <w:start w:val="1"/>
      <w:numFmt w:val="bullet"/>
      <w:lvlText w:val="•"/>
      <w:lvlJc w:val="left"/>
      <w:pPr>
        <w:ind w:left="6339" w:hanging="433"/>
      </w:pPr>
      <w:rPr>
        <w:rFonts w:hint="default"/>
      </w:rPr>
    </w:lvl>
    <w:lvl w:ilvl="8">
      <w:start w:val="1"/>
      <w:numFmt w:val="bullet"/>
      <w:lvlText w:val="•"/>
      <w:lvlJc w:val="left"/>
      <w:pPr>
        <w:ind w:left="7306" w:hanging="433"/>
      </w:pPr>
      <w:rPr>
        <w:rFonts w:hint="default"/>
      </w:rPr>
    </w:lvl>
  </w:abstractNum>
  <w:abstractNum w:abstractNumId="12" w15:restartNumberingAfterBreak="0">
    <w:nsid w:val="61B52206"/>
    <w:multiLevelType w:val="multilevel"/>
    <w:tmpl w:val="41D86488"/>
    <w:lvl w:ilvl="0">
      <w:start w:val="1"/>
      <w:numFmt w:val="decimal"/>
      <w:lvlText w:val="%1."/>
      <w:lvlJc w:val="left"/>
      <w:pPr>
        <w:ind w:left="821" w:hanging="721"/>
      </w:pPr>
      <w:rPr>
        <w:rFonts w:ascii="Arial" w:eastAsia="Arial" w:hAnsi="Arial" w:hint="default"/>
        <w:b/>
        <w:bCs/>
        <w:w w:val="100"/>
        <w:sz w:val="24"/>
        <w:szCs w:val="24"/>
      </w:rPr>
    </w:lvl>
    <w:lvl w:ilvl="1">
      <w:start w:val="1"/>
      <w:numFmt w:val="decimal"/>
      <w:lvlText w:val="%1.%2."/>
      <w:lvlJc w:val="left"/>
      <w:pPr>
        <w:ind w:left="1541" w:hanging="721"/>
      </w:pPr>
      <w:rPr>
        <w:rFonts w:ascii="Arial" w:eastAsia="Arial" w:hAnsi="Arial" w:hint="default"/>
        <w:w w:val="100"/>
        <w:sz w:val="24"/>
        <w:szCs w:val="24"/>
      </w:rPr>
    </w:lvl>
    <w:lvl w:ilvl="2">
      <w:start w:val="1"/>
      <w:numFmt w:val="bullet"/>
      <w:lvlText w:val="•"/>
      <w:lvlJc w:val="left"/>
      <w:pPr>
        <w:ind w:left="2395" w:hanging="721"/>
      </w:pPr>
      <w:rPr>
        <w:rFonts w:hint="default"/>
      </w:rPr>
    </w:lvl>
    <w:lvl w:ilvl="3">
      <w:start w:val="1"/>
      <w:numFmt w:val="bullet"/>
      <w:lvlText w:val="•"/>
      <w:lvlJc w:val="left"/>
      <w:pPr>
        <w:ind w:left="3250" w:hanging="721"/>
      </w:pPr>
      <w:rPr>
        <w:rFonts w:hint="default"/>
      </w:rPr>
    </w:lvl>
    <w:lvl w:ilvl="4">
      <w:start w:val="1"/>
      <w:numFmt w:val="bullet"/>
      <w:lvlText w:val="•"/>
      <w:lvlJc w:val="left"/>
      <w:pPr>
        <w:ind w:left="4106" w:hanging="721"/>
      </w:pPr>
      <w:rPr>
        <w:rFonts w:hint="default"/>
      </w:rPr>
    </w:lvl>
    <w:lvl w:ilvl="5">
      <w:start w:val="1"/>
      <w:numFmt w:val="bullet"/>
      <w:lvlText w:val="•"/>
      <w:lvlJc w:val="left"/>
      <w:pPr>
        <w:ind w:left="4961" w:hanging="721"/>
      </w:pPr>
      <w:rPr>
        <w:rFonts w:hint="default"/>
      </w:rPr>
    </w:lvl>
    <w:lvl w:ilvl="6">
      <w:start w:val="1"/>
      <w:numFmt w:val="bullet"/>
      <w:lvlText w:val="•"/>
      <w:lvlJc w:val="left"/>
      <w:pPr>
        <w:ind w:left="5817" w:hanging="721"/>
      </w:pPr>
      <w:rPr>
        <w:rFonts w:hint="default"/>
      </w:rPr>
    </w:lvl>
    <w:lvl w:ilvl="7">
      <w:start w:val="1"/>
      <w:numFmt w:val="bullet"/>
      <w:lvlText w:val="•"/>
      <w:lvlJc w:val="left"/>
      <w:pPr>
        <w:ind w:left="6672" w:hanging="721"/>
      </w:pPr>
      <w:rPr>
        <w:rFonts w:hint="default"/>
      </w:rPr>
    </w:lvl>
    <w:lvl w:ilvl="8">
      <w:start w:val="1"/>
      <w:numFmt w:val="bullet"/>
      <w:lvlText w:val="•"/>
      <w:lvlJc w:val="left"/>
      <w:pPr>
        <w:ind w:left="7528" w:hanging="721"/>
      </w:pPr>
      <w:rPr>
        <w:rFonts w:hint="default"/>
      </w:rPr>
    </w:lvl>
  </w:abstractNum>
  <w:abstractNum w:abstractNumId="13" w15:restartNumberingAfterBreak="0">
    <w:nsid w:val="64A54A0F"/>
    <w:multiLevelType w:val="hybridMultilevel"/>
    <w:tmpl w:val="CEF8B320"/>
    <w:lvl w:ilvl="0" w:tplc="53AC4C1A">
      <w:start w:val="1"/>
      <w:numFmt w:val="bullet"/>
      <w:lvlText w:val=""/>
      <w:lvlJc w:val="left"/>
      <w:pPr>
        <w:ind w:left="720" w:hanging="360"/>
      </w:pPr>
      <w:rPr>
        <w:rFonts w:ascii="Symbol" w:hAnsi="Symbol" w:hint="default"/>
      </w:rPr>
    </w:lvl>
    <w:lvl w:ilvl="1" w:tplc="EF54EA20" w:tentative="1">
      <w:start w:val="1"/>
      <w:numFmt w:val="bullet"/>
      <w:lvlText w:val="o"/>
      <w:lvlJc w:val="left"/>
      <w:pPr>
        <w:ind w:left="1440" w:hanging="360"/>
      </w:pPr>
      <w:rPr>
        <w:rFonts w:ascii="Courier New" w:hAnsi="Courier New" w:cs="Courier New" w:hint="default"/>
      </w:rPr>
    </w:lvl>
    <w:lvl w:ilvl="2" w:tplc="569652D2" w:tentative="1">
      <w:start w:val="1"/>
      <w:numFmt w:val="bullet"/>
      <w:lvlText w:val=""/>
      <w:lvlJc w:val="left"/>
      <w:pPr>
        <w:ind w:left="2160" w:hanging="360"/>
      </w:pPr>
      <w:rPr>
        <w:rFonts w:ascii="Wingdings" w:hAnsi="Wingdings" w:hint="default"/>
      </w:rPr>
    </w:lvl>
    <w:lvl w:ilvl="3" w:tplc="C16E2944" w:tentative="1">
      <w:start w:val="1"/>
      <w:numFmt w:val="bullet"/>
      <w:lvlText w:val=""/>
      <w:lvlJc w:val="left"/>
      <w:pPr>
        <w:ind w:left="2880" w:hanging="360"/>
      </w:pPr>
      <w:rPr>
        <w:rFonts w:ascii="Symbol" w:hAnsi="Symbol" w:hint="default"/>
      </w:rPr>
    </w:lvl>
    <w:lvl w:ilvl="4" w:tplc="8F30CDFE" w:tentative="1">
      <w:start w:val="1"/>
      <w:numFmt w:val="bullet"/>
      <w:lvlText w:val="o"/>
      <w:lvlJc w:val="left"/>
      <w:pPr>
        <w:ind w:left="3600" w:hanging="360"/>
      </w:pPr>
      <w:rPr>
        <w:rFonts w:ascii="Courier New" w:hAnsi="Courier New" w:cs="Courier New" w:hint="default"/>
      </w:rPr>
    </w:lvl>
    <w:lvl w:ilvl="5" w:tplc="40567C18" w:tentative="1">
      <w:start w:val="1"/>
      <w:numFmt w:val="bullet"/>
      <w:lvlText w:val=""/>
      <w:lvlJc w:val="left"/>
      <w:pPr>
        <w:ind w:left="4320" w:hanging="360"/>
      </w:pPr>
      <w:rPr>
        <w:rFonts w:ascii="Wingdings" w:hAnsi="Wingdings" w:hint="default"/>
      </w:rPr>
    </w:lvl>
    <w:lvl w:ilvl="6" w:tplc="23CE182E" w:tentative="1">
      <w:start w:val="1"/>
      <w:numFmt w:val="bullet"/>
      <w:lvlText w:val=""/>
      <w:lvlJc w:val="left"/>
      <w:pPr>
        <w:ind w:left="5040" w:hanging="360"/>
      </w:pPr>
      <w:rPr>
        <w:rFonts w:ascii="Symbol" w:hAnsi="Symbol" w:hint="default"/>
      </w:rPr>
    </w:lvl>
    <w:lvl w:ilvl="7" w:tplc="FB0A68A6" w:tentative="1">
      <w:start w:val="1"/>
      <w:numFmt w:val="bullet"/>
      <w:lvlText w:val="o"/>
      <w:lvlJc w:val="left"/>
      <w:pPr>
        <w:ind w:left="5760" w:hanging="360"/>
      </w:pPr>
      <w:rPr>
        <w:rFonts w:ascii="Courier New" w:hAnsi="Courier New" w:cs="Courier New" w:hint="default"/>
      </w:rPr>
    </w:lvl>
    <w:lvl w:ilvl="8" w:tplc="345C3022" w:tentative="1">
      <w:start w:val="1"/>
      <w:numFmt w:val="bullet"/>
      <w:lvlText w:val=""/>
      <w:lvlJc w:val="left"/>
      <w:pPr>
        <w:ind w:left="6480" w:hanging="360"/>
      </w:pPr>
      <w:rPr>
        <w:rFonts w:ascii="Wingdings" w:hAnsi="Wingdings" w:hint="default"/>
      </w:rPr>
    </w:lvl>
  </w:abstractNum>
  <w:abstractNum w:abstractNumId="14" w15:restartNumberingAfterBreak="0">
    <w:nsid w:val="7E7104D0"/>
    <w:multiLevelType w:val="hybridMultilevel"/>
    <w:tmpl w:val="95985C04"/>
    <w:lvl w:ilvl="0" w:tplc="4EB6251A">
      <w:start w:val="1"/>
      <w:numFmt w:val="bullet"/>
      <w:lvlText w:val=""/>
      <w:lvlJc w:val="left"/>
      <w:pPr>
        <w:ind w:left="465" w:hanging="360"/>
      </w:pPr>
      <w:rPr>
        <w:rFonts w:ascii="Symbol" w:eastAsia="Symbol" w:hAnsi="Symbol" w:hint="default"/>
        <w:w w:val="100"/>
        <w:sz w:val="24"/>
        <w:szCs w:val="24"/>
      </w:rPr>
    </w:lvl>
    <w:lvl w:ilvl="1" w:tplc="CD3ABC1C">
      <w:start w:val="1"/>
      <w:numFmt w:val="bullet"/>
      <w:lvlText w:val="•"/>
      <w:lvlJc w:val="left"/>
      <w:pPr>
        <w:ind w:left="1045" w:hanging="360"/>
      </w:pPr>
      <w:rPr>
        <w:rFonts w:hint="default"/>
      </w:rPr>
    </w:lvl>
    <w:lvl w:ilvl="2" w:tplc="166C9E2C">
      <w:start w:val="1"/>
      <w:numFmt w:val="bullet"/>
      <w:lvlText w:val="•"/>
      <w:lvlJc w:val="left"/>
      <w:pPr>
        <w:ind w:left="1630" w:hanging="360"/>
      </w:pPr>
      <w:rPr>
        <w:rFonts w:hint="default"/>
      </w:rPr>
    </w:lvl>
    <w:lvl w:ilvl="3" w:tplc="AF9A28E2">
      <w:start w:val="1"/>
      <w:numFmt w:val="bullet"/>
      <w:lvlText w:val="•"/>
      <w:lvlJc w:val="left"/>
      <w:pPr>
        <w:ind w:left="2216" w:hanging="360"/>
      </w:pPr>
      <w:rPr>
        <w:rFonts w:hint="default"/>
      </w:rPr>
    </w:lvl>
    <w:lvl w:ilvl="4" w:tplc="CFAA5D1C">
      <w:start w:val="1"/>
      <w:numFmt w:val="bullet"/>
      <w:lvlText w:val="•"/>
      <w:lvlJc w:val="left"/>
      <w:pPr>
        <w:ind w:left="2801" w:hanging="360"/>
      </w:pPr>
      <w:rPr>
        <w:rFonts w:hint="default"/>
      </w:rPr>
    </w:lvl>
    <w:lvl w:ilvl="5" w:tplc="8FC04DCE">
      <w:start w:val="1"/>
      <w:numFmt w:val="bullet"/>
      <w:lvlText w:val="•"/>
      <w:lvlJc w:val="left"/>
      <w:pPr>
        <w:ind w:left="3387" w:hanging="360"/>
      </w:pPr>
      <w:rPr>
        <w:rFonts w:hint="default"/>
      </w:rPr>
    </w:lvl>
    <w:lvl w:ilvl="6" w:tplc="6F044D48">
      <w:start w:val="1"/>
      <w:numFmt w:val="bullet"/>
      <w:lvlText w:val="•"/>
      <w:lvlJc w:val="left"/>
      <w:pPr>
        <w:ind w:left="3972" w:hanging="360"/>
      </w:pPr>
      <w:rPr>
        <w:rFonts w:hint="default"/>
      </w:rPr>
    </w:lvl>
    <w:lvl w:ilvl="7" w:tplc="1A8AA48A">
      <w:start w:val="1"/>
      <w:numFmt w:val="bullet"/>
      <w:lvlText w:val="•"/>
      <w:lvlJc w:val="left"/>
      <w:pPr>
        <w:ind w:left="4558" w:hanging="360"/>
      </w:pPr>
      <w:rPr>
        <w:rFonts w:hint="default"/>
      </w:rPr>
    </w:lvl>
    <w:lvl w:ilvl="8" w:tplc="BA4EB9AE">
      <w:start w:val="1"/>
      <w:numFmt w:val="bullet"/>
      <w:lvlText w:val="•"/>
      <w:lvlJc w:val="left"/>
      <w:pPr>
        <w:ind w:left="5143" w:hanging="360"/>
      </w:pPr>
      <w:rPr>
        <w:rFonts w:hint="default"/>
      </w:rPr>
    </w:lvl>
  </w:abstractNum>
  <w:num w:numId="1">
    <w:abstractNumId w:val="5"/>
  </w:num>
  <w:num w:numId="2">
    <w:abstractNumId w:val="14"/>
  </w:num>
  <w:num w:numId="3">
    <w:abstractNumId w:val="1"/>
  </w:num>
  <w:num w:numId="4">
    <w:abstractNumId w:val="6"/>
  </w:num>
  <w:num w:numId="5">
    <w:abstractNumId w:val="11"/>
  </w:num>
  <w:num w:numId="6">
    <w:abstractNumId w:val="10"/>
  </w:num>
  <w:num w:numId="7">
    <w:abstractNumId w:val="12"/>
  </w:num>
  <w:num w:numId="8">
    <w:abstractNumId w:val="2"/>
  </w:num>
  <w:num w:numId="9">
    <w:abstractNumId w:val="8"/>
  </w:num>
  <w:num w:numId="10">
    <w:abstractNumId w:val="7"/>
  </w:num>
  <w:num w:numId="11">
    <w:abstractNumId w:val="9"/>
  </w:num>
  <w:num w:numId="12">
    <w:abstractNumId w:val="0"/>
  </w:num>
  <w:num w:numId="13">
    <w:abstractNumId w:val="13"/>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3A"/>
    <w:rsid w:val="006A4194"/>
    <w:rsid w:val="00CC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FCDBA-4B44-4943-A4AB-1609D470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style>
  <w:style w:type="paragraph" w:styleId="Heading1">
    <w:name w:val="heading 1"/>
    <w:basedOn w:val="Normal"/>
    <w:uiPriority w:val="1"/>
    <w:qFormat/>
    <w:pPr>
      <w:spacing w:before="212"/>
      <w:ind w:left="100"/>
      <w:outlineLvl w:val="0"/>
    </w:pPr>
    <w:rPr>
      <w:rFonts w:ascii="Arial" w:eastAsia="Arial" w:hAnsi="Arial"/>
      <w:b/>
      <w:bCs/>
      <w:sz w:val="36"/>
      <w:szCs w:val="36"/>
    </w:rPr>
  </w:style>
  <w:style w:type="paragraph" w:styleId="Heading2">
    <w:name w:val="heading 2"/>
    <w:basedOn w:val="Normal"/>
    <w:uiPriority w:val="1"/>
    <w:qFormat/>
    <w:pPr>
      <w:ind w:left="460" w:hanging="360"/>
      <w:outlineLvl w:val="1"/>
    </w:pPr>
    <w:rPr>
      <w:rFonts w:ascii="Arial" w:eastAsia="Arial" w:hAnsi="Arial"/>
      <w:b/>
      <w:bCs/>
      <w:sz w:val="28"/>
      <w:szCs w:val="28"/>
    </w:rPr>
  </w:style>
  <w:style w:type="paragraph" w:styleId="Heading3">
    <w:name w:val="heading 3"/>
    <w:basedOn w:val="Normal"/>
    <w:uiPriority w:val="1"/>
    <w:qFormat/>
    <w:pPr>
      <w:ind w:left="10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7"/>
      <w:ind w:left="821" w:hanging="721"/>
    </w:pPr>
    <w:rPr>
      <w:rFonts w:ascii="Arial" w:eastAsia="Arial" w:hAnsi="Arial"/>
      <w:b/>
      <w:bCs/>
      <w:sz w:val="24"/>
      <w:szCs w:val="24"/>
    </w:rPr>
  </w:style>
  <w:style w:type="paragraph" w:styleId="TOC2">
    <w:name w:val="toc 2"/>
    <w:basedOn w:val="Normal"/>
    <w:uiPriority w:val="1"/>
    <w:qFormat/>
    <w:pPr>
      <w:ind w:left="1541" w:hanging="720"/>
    </w:pPr>
    <w:rPr>
      <w:rFonts w:ascii="Arial" w:eastAsia="Arial" w:hAnsi="Arial"/>
      <w:sz w:val="24"/>
      <w:szCs w:val="24"/>
    </w:rPr>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3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90D"/>
    <w:rPr>
      <w:rFonts w:ascii="Segoe UI" w:hAnsi="Segoe UI" w:cs="Segoe UI"/>
      <w:sz w:val="18"/>
      <w:szCs w:val="18"/>
    </w:rPr>
  </w:style>
  <w:style w:type="character" w:styleId="CommentReference">
    <w:name w:val="annotation reference"/>
    <w:basedOn w:val="DefaultParagraphFont"/>
    <w:uiPriority w:val="99"/>
    <w:semiHidden/>
    <w:unhideWhenUsed/>
    <w:rsid w:val="0031390D"/>
    <w:rPr>
      <w:sz w:val="16"/>
      <w:szCs w:val="16"/>
    </w:rPr>
  </w:style>
  <w:style w:type="paragraph" w:styleId="CommentText">
    <w:name w:val="annotation text"/>
    <w:basedOn w:val="Normal"/>
    <w:link w:val="CommentTextChar"/>
    <w:uiPriority w:val="99"/>
    <w:semiHidden/>
    <w:unhideWhenUsed/>
    <w:rsid w:val="0031390D"/>
    <w:rPr>
      <w:sz w:val="20"/>
      <w:szCs w:val="20"/>
    </w:rPr>
  </w:style>
  <w:style w:type="character" w:customStyle="1" w:styleId="CommentTextChar">
    <w:name w:val="Comment Text Char"/>
    <w:basedOn w:val="DefaultParagraphFont"/>
    <w:link w:val="CommentText"/>
    <w:uiPriority w:val="99"/>
    <w:semiHidden/>
    <w:rsid w:val="0031390D"/>
    <w:rPr>
      <w:sz w:val="20"/>
      <w:szCs w:val="20"/>
    </w:rPr>
  </w:style>
  <w:style w:type="paragraph" w:styleId="CommentSubject">
    <w:name w:val="annotation subject"/>
    <w:basedOn w:val="CommentText"/>
    <w:next w:val="CommentText"/>
    <w:link w:val="CommentSubjectChar"/>
    <w:uiPriority w:val="99"/>
    <w:semiHidden/>
    <w:unhideWhenUsed/>
    <w:rsid w:val="0031390D"/>
    <w:rPr>
      <w:b/>
      <w:bCs/>
    </w:rPr>
  </w:style>
  <w:style w:type="character" w:customStyle="1" w:styleId="CommentSubjectChar">
    <w:name w:val="Comment Subject Char"/>
    <w:basedOn w:val="CommentTextChar"/>
    <w:link w:val="CommentSubject"/>
    <w:uiPriority w:val="99"/>
    <w:semiHidden/>
    <w:rsid w:val="0031390D"/>
    <w:rPr>
      <w:b/>
      <w:bCs/>
      <w:sz w:val="20"/>
      <w:szCs w:val="20"/>
    </w:rPr>
  </w:style>
  <w:style w:type="paragraph" w:styleId="Header">
    <w:name w:val="header"/>
    <w:basedOn w:val="Normal"/>
    <w:link w:val="HeaderChar"/>
    <w:uiPriority w:val="2"/>
    <w:unhideWhenUsed/>
    <w:rsid w:val="006E7042"/>
    <w:pPr>
      <w:tabs>
        <w:tab w:val="center" w:pos="4513"/>
        <w:tab w:val="right" w:pos="9026"/>
      </w:tabs>
    </w:pPr>
  </w:style>
  <w:style w:type="character" w:customStyle="1" w:styleId="HeaderChar">
    <w:name w:val="Header Char"/>
    <w:basedOn w:val="DefaultParagraphFont"/>
    <w:link w:val="Header"/>
    <w:uiPriority w:val="2"/>
    <w:rsid w:val="006E7042"/>
  </w:style>
  <w:style w:type="paragraph" w:styleId="Footer">
    <w:name w:val="footer"/>
    <w:basedOn w:val="Normal"/>
    <w:link w:val="FooterChar"/>
    <w:uiPriority w:val="99"/>
    <w:unhideWhenUsed/>
    <w:rsid w:val="006E7042"/>
    <w:pPr>
      <w:tabs>
        <w:tab w:val="center" w:pos="4513"/>
        <w:tab w:val="right" w:pos="9026"/>
      </w:tabs>
    </w:pPr>
  </w:style>
  <w:style w:type="character" w:customStyle="1" w:styleId="FooterChar">
    <w:name w:val="Footer Char"/>
    <w:basedOn w:val="DefaultParagraphFont"/>
    <w:link w:val="Footer"/>
    <w:uiPriority w:val="99"/>
    <w:rsid w:val="006E7042"/>
  </w:style>
  <w:style w:type="paragraph" w:styleId="TOCHeading">
    <w:name w:val="TOC Heading"/>
    <w:basedOn w:val="Heading1"/>
    <w:next w:val="Normal"/>
    <w:uiPriority w:val="39"/>
    <w:semiHidden/>
    <w:unhideWhenUsed/>
    <w:qFormat/>
    <w:rsid w:val="00AB24A1"/>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paragraph" w:styleId="Title">
    <w:name w:val="Title"/>
    <w:basedOn w:val="Normal"/>
    <w:next w:val="Normal"/>
    <w:link w:val="TitleChar"/>
    <w:qFormat/>
    <w:rsid w:val="00AB24A1"/>
    <w:pPr>
      <w:widowControl/>
      <w:autoSpaceDE w:val="0"/>
      <w:autoSpaceDN w:val="0"/>
      <w:adjustRightInd w:val="0"/>
      <w:spacing w:after="240"/>
      <w:contextualSpacing/>
      <w:jc w:val="both"/>
    </w:pPr>
    <w:rPr>
      <w:rFonts w:ascii="Corbel" w:eastAsia="Times New Roman" w:hAnsi="Corbel" w:cs="Helvetica-Light"/>
      <w:spacing w:val="5"/>
      <w:kern w:val="28"/>
      <w:sz w:val="80"/>
      <w:szCs w:val="80"/>
      <w:lang w:val="en-GB"/>
    </w:rPr>
  </w:style>
  <w:style w:type="character" w:customStyle="1" w:styleId="TitleChar">
    <w:name w:val="Title Char"/>
    <w:basedOn w:val="DefaultParagraphFont"/>
    <w:link w:val="Title"/>
    <w:rsid w:val="00AB24A1"/>
    <w:rPr>
      <w:rFonts w:ascii="Corbel" w:eastAsia="Times New Roman" w:hAnsi="Corbel" w:cs="Helvetica-Light"/>
      <w:spacing w:val="5"/>
      <w:kern w:val="28"/>
      <w:sz w:val="80"/>
      <w:szCs w:val="80"/>
      <w:lang w:val="en-GB"/>
    </w:rPr>
  </w:style>
  <w:style w:type="table" w:styleId="TableGrid">
    <w:name w:val="Table Grid"/>
    <w:basedOn w:val="TableNormal"/>
    <w:rsid w:val="00AB24A1"/>
    <w:pPr>
      <w:widowControl/>
    </w:pPr>
    <w:rPr>
      <w:rFonts w:ascii="Arial" w:eastAsia="Cambria"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Heading2"/>
    <w:link w:val="Title2Char"/>
    <w:uiPriority w:val="1"/>
    <w:qFormat/>
    <w:rsid w:val="00AB24A1"/>
    <w:pPr>
      <w:keepNext/>
      <w:widowControl/>
      <w:autoSpaceDE w:val="0"/>
      <w:autoSpaceDN w:val="0"/>
      <w:adjustRightInd w:val="0"/>
      <w:spacing w:before="60" w:after="120"/>
      <w:ind w:left="0" w:firstLine="0"/>
      <w:jc w:val="both"/>
    </w:pPr>
    <w:rPr>
      <w:rFonts w:eastAsia="Times New Roman" w:cs="Helvetica-Light"/>
      <w:color w:val="000000"/>
      <w:sz w:val="40"/>
      <w:szCs w:val="40"/>
      <w:lang w:val="en-GB" w:eastAsia="en-GB"/>
    </w:rPr>
  </w:style>
  <w:style w:type="character" w:customStyle="1" w:styleId="Title2Char">
    <w:name w:val="Title 2 Char"/>
    <w:link w:val="Title2"/>
    <w:uiPriority w:val="1"/>
    <w:rsid w:val="00AB24A1"/>
    <w:rPr>
      <w:rFonts w:ascii="Arial" w:eastAsia="Times New Roman" w:hAnsi="Arial" w:cs="Helvetica-Light"/>
      <w:b/>
      <w:bCs/>
      <w:color w:val="000000"/>
      <w:sz w:val="40"/>
      <w:szCs w:val="40"/>
      <w:lang w:val="en-GB" w:eastAsia="en-GB"/>
    </w:rPr>
  </w:style>
  <w:style w:type="paragraph" w:customStyle="1" w:styleId="TOCHeader">
    <w:name w:val="TOC Header"/>
    <w:basedOn w:val="Normal"/>
    <w:qFormat/>
    <w:rsid w:val="00AB24A1"/>
    <w:pPr>
      <w:widowControl/>
      <w:autoSpaceDE w:val="0"/>
      <w:autoSpaceDN w:val="0"/>
      <w:adjustRightInd w:val="0"/>
      <w:spacing w:before="60" w:after="120"/>
      <w:jc w:val="both"/>
    </w:pPr>
    <w:rPr>
      <w:rFonts w:ascii="Arial" w:eastAsia="Calibri" w:hAnsi="Arial" w:cs="Helvetica-Light"/>
      <w:b/>
      <w:color w:val="000000"/>
      <w:sz w:val="28"/>
      <w:szCs w:val="28"/>
      <w:lang w:val="en-GB"/>
    </w:rPr>
  </w:style>
  <w:style w:type="paragraph" w:customStyle="1" w:styleId="Instructiontext">
    <w:name w:val="Instruction text"/>
    <w:basedOn w:val="Normal"/>
    <w:uiPriority w:val="2"/>
    <w:qFormat/>
    <w:rsid w:val="00AB24A1"/>
    <w:pPr>
      <w:widowControl/>
      <w:autoSpaceDE w:val="0"/>
      <w:autoSpaceDN w:val="0"/>
      <w:adjustRightInd w:val="0"/>
      <w:jc w:val="both"/>
    </w:pPr>
    <w:rPr>
      <w:rFonts w:ascii="Arial" w:eastAsia="Times New Roman" w:hAnsi="Arial" w:cs="Helvetica-Light"/>
      <w:i/>
      <w:color w:val="FF0000"/>
      <w:lang w:val="en-GB" w:eastAsia="en-GB"/>
    </w:rPr>
  </w:style>
  <w:style w:type="paragraph" w:styleId="NormalWeb">
    <w:name w:val="Normal (Web)"/>
    <w:basedOn w:val="Normal"/>
    <w:uiPriority w:val="99"/>
    <w:semiHidden/>
    <w:unhideWhenUsed/>
    <w:rsid w:val="00AB24A1"/>
    <w:pPr>
      <w:widowControl/>
      <w:spacing w:before="100" w:beforeAutospacing="1" w:after="100" w:afterAutospacing="1"/>
    </w:pPr>
    <w:rPr>
      <w:rFonts w:ascii="Times New Roman" w:eastAsiaTheme="minorEastAsia" w:hAnsi="Times New Roman" w:cs="Times New Roman"/>
      <w:sz w:val="24"/>
      <w:szCs w:val="24"/>
      <w:lang w:val="en-GB" w:eastAsia="en-GB"/>
    </w:rPr>
  </w:style>
  <w:style w:type="character" w:customStyle="1" w:styleId="st1">
    <w:name w:val="st1"/>
    <w:basedOn w:val="DefaultParagraphFont"/>
    <w:rsid w:val="00AB24A1"/>
  </w:style>
  <w:style w:type="table" w:customStyle="1" w:styleId="TableGrid1">
    <w:name w:val="Table Grid1"/>
    <w:basedOn w:val="TableNormal"/>
    <w:next w:val="TableGrid"/>
    <w:rsid w:val="00AB24A1"/>
    <w:pPr>
      <w:widowControl/>
    </w:pPr>
    <w:rPr>
      <w:rFonts w:ascii="Arial" w:eastAsia="Cambria"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28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hinklocalactpersonal.org.uk/Browse/SDSandpersonalbudgets/Review/?parent=3249&amp;amp;child=562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inklocalactpersonal.org.uk/_library/Resources/SDS/TLAPCareSupportPlannin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ccintranet2/corporate/web/viewdoc.asp?id=12729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B5312-BA97-4F97-9FE6-85305B1C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Evenson, Maya</cp:lastModifiedBy>
  <cp:revision>2</cp:revision>
  <dcterms:created xsi:type="dcterms:W3CDTF">2017-07-27T09:23:00Z</dcterms:created>
  <dcterms:modified xsi:type="dcterms:W3CDTF">2017-07-27T09:23:00Z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Creator">
    <vt:lpwstr>Microsoft® Word 2013</vt:lpwstr>
  </property>
  <property fmtid="{D5CDD505-2E9C-101B-9397-08002B2CF9AE}" pid="4" name="LastSaved">
    <vt:filetime>2017-04-26T00:00:00Z</vt:filetime>
  </property>
</Properties>
</file>